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1602D" w14:textId="77777777" w:rsidR="00B10DF1" w:rsidRDefault="00B10DF1" w:rsidP="006E1EAD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noProof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eastAsia="en-US"/>
        </w:rPr>
        <w:t xml:space="preserve">Затверджено </w:t>
      </w:r>
    </w:p>
    <w:p w14:paraId="6C38C18B" w14:textId="15934829" w:rsidR="006E1EAD" w:rsidRPr="006E1EAD" w:rsidRDefault="006E1EAD" w:rsidP="006E1EAD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noProof/>
          <w:sz w:val="24"/>
          <w:szCs w:val="24"/>
          <w:lang w:eastAsia="en-US"/>
        </w:rPr>
      </w:pPr>
      <w:r w:rsidRPr="006E1EAD">
        <w:rPr>
          <w:rFonts w:ascii="Times New Roman" w:hAnsi="Times New Roman"/>
          <w:noProof/>
          <w:sz w:val="24"/>
          <w:szCs w:val="24"/>
          <w:lang w:eastAsia="en-US"/>
        </w:rPr>
        <w:t>рішення</w:t>
      </w:r>
      <w:r w:rsidR="00B10DF1">
        <w:rPr>
          <w:rFonts w:ascii="Times New Roman" w:hAnsi="Times New Roman"/>
          <w:noProof/>
          <w:sz w:val="24"/>
          <w:szCs w:val="24"/>
          <w:lang w:eastAsia="en-US"/>
        </w:rPr>
        <w:t>м</w:t>
      </w:r>
      <w:r w:rsidRPr="006E1EAD">
        <w:rPr>
          <w:rFonts w:ascii="Times New Roman" w:hAnsi="Times New Roman"/>
          <w:noProof/>
          <w:sz w:val="24"/>
          <w:szCs w:val="24"/>
          <w:lang w:eastAsia="en-US"/>
        </w:rPr>
        <w:t xml:space="preserve"> річних Загальних зборів акціонерів </w:t>
      </w:r>
    </w:p>
    <w:p w14:paraId="5865EBA1" w14:textId="56FFEF87" w:rsidR="006E1EAD" w:rsidRPr="006E1EAD" w:rsidRDefault="006E1EAD" w:rsidP="006E1EAD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noProof/>
          <w:sz w:val="24"/>
          <w:szCs w:val="24"/>
          <w:lang w:eastAsia="en-US"/>
        </w:rPr>
      </w:pPr>
      <w:r w:rsidRPr="006E1EAD">
        <w:rPr>
          <w:rFonts w:ascii="Times New Roman" w:hAnsi="Times New Roman"/>
          <w:noProof/>
          <w:sz w:val="24"/>
          <w:szCs w:val="24"/>
          <w:lang w:eastAsia="en-US"/>
        </w:rPr>
        <w:t>АТ «</w:t>
      </w:r>
      <w:r w:rsidR="00E06946">
        <w:rPr>
          <w:rFonts w:ascii="Times New Roman" w:hAnsi="Times New Roman"/>
          <w:noProof/>
          <w:sz w:val="24"/>
          <w:szCs w:val="24"/>
          <w:lang w:eastAsia="en-US"/>
        </w:rPr>
        <w:t>ВОЛИНЬГАЗ</w:t>
      </w:r>
      <w:r w:rsidRPr="006E1EAD">
        <w:rPr>
          <w:rFonts w:ascii="Times New Roman" w:hAnsi="Times New Roman"/>
          <w:noProof/>
          <w:sz w:val="24"/>
          <w:szCs w:val="24"/>
          <w:lang w:eastAsia="en-US"/>
        </w:rPr>
        <w:t>»</w:t>
      </w:r>
    </w:p>
    <w:p w14:paraId="590D5C53" w14:textId="37B8465E" w:rsidR="006E1EAD" w:rsidRPr="009F44EF" w:rsidRDefault="006E1EAD" w:rsidP="006E1EAD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noProof/>
          <w:sz w:val="24"/>
          <w:szCs w:val="24"/>
          <w:lang w:eastAsia="en-US"/>
        </w:rPr>
      </w:pPr>
      <w:r w:rsidRPr="009F44EF">
        <w:rPr>
          <w:rFonts w:ascii="Times New Roman" w:hAnsi="Times New Roman"/>
          <w:noProof/>
          <w:sz w:val="24"/>
          <w:szCs w:val="24"/>
          <w:lang w:eastAsia="en-US"/>
        </w:rPr>
        <w:t xml:space="preserve">протокол </w:t>
      </w:r>
      <w:r w:rsidR="00B10DF1">
        <w:rPr>
          <w:rFonts w:ascii="Times New Roman" w:hAnsi="Times New Roman"/>
          <w:noProof/>
          <w:sz w:val="24"/>
          <w:szCs w:val="24"/>
          <w:lang w:eastAsia="en-US"/>
        </w:rPr>
        <w:t xml:space="preserve"> від 25.06.2025 року </w:t>
      </w:r>
    </w:p>
    <w:p w14:paraId="6B49AA98" w14:textId="4E014DE7" w:rsidR="00AD1C44" w:rsidRPr="009F44EF" w:rsidRDefault="00AD1C44" w:rsidP="00EF0B43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3D1CD4C" w14:textId="77777777" w:rsidR="006E1EAD" w:rsidRPr="009F44EF" w:rsidRDefault="006E1EAD" w:rsidP="006E1E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3A70A86" w14:textId="1FF7E325" w:rsidR="00ED755E" w:rsidRPr="009F44EF" w:rsidRDefault="006074D8" w:rsidP="00EF0B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44EF">
        <w:rPr>
          <w:rFonts w:ascii="Times New Roman" w:hAnsi="Times New Roman"/>
          <w:b/>
          <w:bCs/>
          <w:sz w:val="24"/>
          <w:szCs w:val="24"/>
        </w:rPr>
        <w:t>З</w:t>
      </w:r>
      <w:r w:rsidR="00A244CE" w:rsidRPr="009F44EF">
        <w:rPr>
          <w:rFonts w:ascii="Times New Roman" w:hAnsi="Times New Roman"/>
          <w:b/>
          <w:bCs/>
          <w:sz w:val="24"/>
          <w:szCs w:val="24"/>
        </w:rPr>
        <w:t>віт</w:t>
      </w:r>
      <w:r w:rsidR="00ED755E" w:rsidRPr="009F44E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D0DD520" w14:textId="68061646" w:rsidR="006074D8" w:rsidRPr="009F44EF" w:rsidRDefault="00A244CE" w:rsidP="00EF0B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44EF">
        <w:rPr>
          <w:rFonts w:ascii="Times New Roman" w:hAnsi="Times New Roman"/>
          <w:b/>
          <w:bCs/>
          <w:sz w:val="24"/>
          <w:szCs w:val="24"/>
        </w:rPr>
        <w:t>про винагороду членів Наглядової ради</w:t>
      </w:r>
    </w:p>
    <w:p w14:paraId="67A79A51" w14:textId="05C3A498" w:rsidR="006074D8" w:rsidRPr="009F44EF" w:rsidRDefault="00FA5A4F" w:rsidP="00EF0B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F44EF">
        <w:rPr>
          <w:rFonts w:ascii="Times New Roman" w:hAnsi="Times New Roman"/>
          <w:b/>
          <w:sz w:val="24"/>
          <w:szCs w:val="24"/>
        </w:rPr>
        <w:t>АКЦІОНЕРНОГО</w:t>
      </w:r>
      <w:r w:rsidRPr="009F44E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F44EF">
        <w:rPr>
          <w:rFonts w:ascii="Times New Roman" w:hAnsi="Times New Roman"/>
          <w:b/>
          <w:sz w:val="24"/>
          <w:szCs w:val="24"/>
        </w:rPr>
        <w:t>ТОВАРИСТВА «</w:t>
      </w:r>
      <w:r w:rsidR="00E06946" w:rsidRPr="009F44EF">
        <w:rPr>
          <w:rFonts w:ascii="Times New Roman" w:hAnsi="Times New Roman"/>
          <w:b/>
          <w:sz w:val="24"/>
          <w:szCs w:val="24"/>
        </w:rPr>
        <w:t>ВОЛИНЬГАЗ</w:t>
      </w:r>
      <w:r w:rsidRPr="009F44EF">
        <w:rPr>
          <w:rFonts w:ascii="Times New Roman" w:hAnsi="Times New Roman"/>
          <w:b/>
          <w:sz w:val="24"/>
          <w:szCs w:val="24"/>
        </w:rPr>
        <w:t>»</w:t>
      </w:r>
      <w:r w:rsidR="00A244CE" w:rsidRPr="009F44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074D8" w:rsidRPr="009F44EF">
        <w:rPr>
          <w:rFonts w:ascii="Times New Roman" w:hAnsi="Times New Roman"/>
          <w:b/>
          <w:bCs/>
          <w:sz w:val="24"/>
          <w:szCs w:val="24"/>
        </w:rPr>
        <w:t>за 202</w:t>
      </w:r>
      <w:r w:rsidR="000C6D41" w:rsidRPr="009F44EF">
        <w:rPr>
          <w:rFonts w:ascii="Times New Roman" w:hAnsi="Times New Roman"/>
          <w:b/>
          <w:bCs/>
          <w:sz w:val="24"/>
          <w:szCs w:val="24"/>
        </w:rPr>
        <w:t>4</w:t>
      </w:r>
      <w:r w:rsidR="006074D8" w:rsidRPr="009F44EF">
        <w:rPr>
          <w:rFonts w:ascii="Times New Roman" w:hAnsi="Times New Roman"/>
          <w:b/>
          <w:bCs/>
          <w:sz w:val="24"/>
          <w:szCs w:val="24"/>
        </w:rPr>
        <w:t xml:space="preserve"> рік</w:t>
      </w:r>
    </w:p>
    <w:p w14:paraId="21CCB36F" w14:textId="77777777" w:rsidR="009A2CB7" w:rsidRPr="009F44EF" w:rsidRDefault="009A2CB7" w:rsidP="00663017">
      <w:pPr>
        <w:spacing w:after="0" w:line="240" w:lineRule="auto"/>
        <w:ind w:firstLine="454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D78FEC" w14:textId="77777777" w:rsidR="0041013A" w:rsidRPr="009F44EF" w:rsidRDefault="0041013A" w:rsidP="00EF0B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47B16B" w14:textId="0DDD4C98" w:rsidR="006074D8" w:rsidRPr="009F44EF" w:rsidRDefault="00ED755E" w:rsidP="00EF0B43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9F44EF">
        <w:rPr>
          <w:rFonts w:ascii="Times New Roman" w:hAnsi="Times New Roman"/>
          <w:sz w:val="24"/>
          <w:szCs w:val="24"/>
        </w:rPr>
        <w:t xml:space="preserve">Звіт про винагороду членів </w:t>
      </w:r>
      <w:r w:rsidR="00D010E9" w:rsidRPr="009F44EF">
        <w:rPr>
          <w:rFonts w:ascii="Times New Roman" w:hAnsi="Times New Roman"/>
          <w:sz w:val="24"/>
          <w:szCs w:val="24"/>
        </w:rPr>
        <w:t>Наглядов</w:t>
      </w:r>
      <w:r w:rsidRPr="009F44EF">
        <w:rPr>
          <w:rFonts w:ascii="Times New Roman" w:hAnsi="Times New Roman"/>
          <w:sz w:val="24"/>
          <w:szCs w:val="24"/>
        </w:rPr>
        <w:t>ої</w:t>
      </w:r>
      <w:r w:rsidR="00D010E9" w:rsidRPr="009F44EF">
        <w:rPr>
          <w:rFonts w:ascii="Times New Roman" w:hAnsi="Times New Roman"/>
          <w:sz w:val="24"/>
          <w:szCs w:val="24"/>
        </w:rPr>
        <w:t xml:space="preserve"> рад</w:t>
      </w:r>
      <w:r w:rsidRPr="009F44EF">
        <w:rPr>
          <w:rFonts w:ascii="Times New Roman" w:hAnsi="Times New Roman"/>
          <w:sz w:val="24"/>
          <w:szCs w:val="24"/>
        </w:rPr>
        <w:t>и</w:t>
      </w:r>
      <w:r w:rsidR="00D010E9" w:rsidRPr="009F44EF">
        <w:rPr>
          <w:rFonts w:ascii="Times New Roman" w:hAnsi="Times New Roman"/>
          <w:sz w:val="24"/>
          <w:szCs w:val="24"/>
        </w:rPr>
        <w:t xml:space="preserve"> </w:t>
      </w:r>
      <w:r w:rsidR="00E06946" w:rsidRPr="009F44EF">
        <w:rPr>
          <w:rFonts w:ascii="Times New Roman" w:hAnsi="Times New Roman"/>
          <w:sz w:val="24"/>
          <w:szCs w:val="24"/>
        </w:rPr>
        <w:t>АТ «</w:t>
      </w:r>
      <w:proofErr w:type="spellStart"/>
      <w:r w:rsidR="00E06946" w:rsidRPr="009F44EF">
        <w:rPr>
          <w:rFonts w:ascii="Times New Roman" w:hAnsi="Times New Roman"/>
          <w:sz w:val="24"/>
          <w:szCs w:val="24"/>
        </w:rPr>
        <w:t>Волиньгаз</w:t>
      </w:r>
      <w:proofErr w:type="spellEnd"/>
      <w:r w:rsidR="00E06946" w:rsidRPr="009F44EF">
        <w:rPr>
          <w:rFonts w:ascii="Times New Roman" w:hAnsi="Times New Roman"/>
          <w:sz w:val="24"/>
          <w:szCs w:val="24"/>
        </w:rPr>
        <w:t>»</w:t>
      </w:r>
      <w:r w:rsidR="0041013A" w:rsidRPr="009F44EF">
        <w:rPr>
          <w:rFonts w:ascii="Times New Roman" w:hAnsi="Times New Roman"/>
          <w:sz w:val="24"/>
          <w:szCs w:val="24"/>
        </w:rPr>
        <w:t xml:space="preserve"> (</w:t>
      </w:r>
      <w:r w:rsidR="00135A59" w:rsidRPr="009F44EF">
        <w:rPr>
          <w:rFonts w:ascii="Times New Roman" w:hAnsi="Times New Roman"/>
          <w:sz w:val="24"/>
          <w:szCs w:val="24"/>
        </w:rPr>
        <w:t xml:space="preserve">далі також – </w:t>
      </w:r>
      <w:r w:rsidR="0041013A" w:rsidRPr="009F44EF">
        <w:rPr>
          <w:rFonts w:ascii="Times New Roman" w:hAnsi="Times New Roman"/>
          <w:sz w:val="24"/>
          <w:szCs w:val="24"/>
        </w:rPr>
        <w:t>Товариство)</w:t>
      </w:r>
      <w:r w:rsidR="0041013A" w:rsidRPr="009F44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F44EF">
        <w:rPr>
          <w:rFonts w:ascii="Times New Roman" w:hAnsi="Times New Roman"/>
          <w:sz w:val="24"/>
          <w:szCs w:val="24"/>
        </w:rPr>
        <w:t>підготов</w:t>
      </w:r>
      <w:r w:rsidR="00FA5A4F" w:rsidRPr="009F44EF">
        <w:rPr>
          <w:rFonts w:ascii="Times New Roman" w:hAnsi="Times New Roman"/>
          <w:sz w:val="24"/>
          <w:szCs w:val="24"/>
        </w:rPr>
        <w:t>лений</w:t>
      </w:r>
      <w:r w:rsidRPr="009F44EF">
        <w:rPr>
          <w:rFonts w:ascii="Times New Roman" w:hAnsi="Times New Roman"/>
          <w:sz w:val="24"/>
          <w:szCs w:val="24"/>
        </w:rPr>
        <w:t xml:space="preserve"> відповідно до вимог</w:t>
      </w:r>
      <w:r w:rsidRPr="009F44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0E9" w:rsidRPr="009F44EF">
        <w:rPr>
          <w:rFonts w:ascii="Times New Roman" w:hAnsi="Times New Roman"/>
          <w:sz w:val="24"/>
          <w:szCs w:val="24"/>
        </w:rPr>
        <w:t>законодавства України</w:t>
      </w:r>
      <w:r w:rsidR="00A244CE" w:rsidRPr="009F44EF">
        <w:rPr>
          <w:rFonts w:ascii="Times New Roman" w:hAnsi="Times New Roman"/>
          <w:sz w:val="24"/>
          <w:szCs w:val="24"/>
        </w:rPr>
        <w:t xml:space="preserve">, </w:t>
      </w:r>
      <w:r w:rsidR="00D010E9" w:rsidRPr="009F44EF">
        <w:rPr>
          <w:rFonts w:ascii="Times New Roman" w:hAnsi="Times New Roman"/>
          <w:sz w:val="24"/>
          <w:szCs w:val="24"/>
        </w:rPr>
        <w:t xml:space="preserve">Статуту </w:t>
      </w:r>
      <w:r w:rsidR="00A244CE" w:rsidRPr="009F44EF">
        <w:rPr>
          <w:rFonts w:ascii="Times New Roman" w:hAnsi="Times New Roman"/>
          <w:sz w:val="24"/>
          <w:szCs w:val="24"/>
        </w:rPr>
        <w:t>Товариства</w:t>
      </w:r>
      <w:r w:rsidR="00102133" w:rsidRPr="009F44EF">
        <w:rPr>
          <w:rFonts w:ascii="Times New Roman" w:hAnsi="Times New Roman"/>
          <w:sz w:val="24"/>
          <w:szCs w:val="24"/>
        </w:rPr>
        <w:t>,</w:t>
      </w:r>
      <w:r w:rsidR="00D010E9" w:rsidRPr="009F44EF">
        <w:rPr>
          <w:rFonts w:ascii="Times New Roman" w:hAnsi="Times New Roman"/>
          <w:sz w:val="24"/>
          <w:szCs w:val="24"/>
        </w:rPr>
        <w:t xml:space="preserve"> </w:t>
      </w:r>
      <w:r w:rsidR="0019325E" w:rsidRPr="009F44EF">
        <w:rPr>
          <w:rFonts w:ascii="Times New Roman" w:hAnsi="Times New Roman"/>
          <w:sz w:val="24"/>
          <w:szCs w:val="24"/>
        </w:rPr>
        <w:t xml:space="preserve">Положення про Загальні збори </w:t>
      </w:r>
      <w:r w:rsidR="00492C8D" w:rsidRPr="009F44EF">
        <w:rPr>
          <w:rFonts w:ascii="Times New Roman" w:hAnsi="Times New Roman"/>
          <w:sz w:val="24"/>
          <w:szCs w:val="24"/>
        </w:rPr>
        <w:t xml:space="preserve">акціонерів </w:t>
      </w:r>
      <w:r w:rsidR="0019325E" w:rsidRPr="009F44EF">
        <w:rPr>
          <w:rFonts w:ascii="Times New Roman" w:hAnsi="Times New Roman"/>
          <w:sz w:val="24"/>
          <w:szCs w:val="24"/>
        </w:rPr>
        <w:t xml:space="preserve">Товариства, </w:t>
      </w:r>
      <w:bookmarkStart w:id="0" w:name="_Hlk188348463"/>
      <w:r w:rsidR="0019325E" w:rsidRPr="009F44EF">
        <w:rPr>
          <w:rFonts w:ascii="Times New Roman" w:hAnsi="Times New Roman"/>
          <w:sz w:val="24"/>
          <w:szCs w:val="24"/>
        </w:rPr>
        <w:t>Положення про Наглядову раду Товариства</w:t>
      </w:r>
      <w:r w:rsidR="00102133" w:rsidRPr="009F44EF">
        <w:rPr>
          <w:rFonts w:ascii="Times New Roman" w:hAnsi="Times New Roman"/>
          <w:sz w:val="24"/>
          <w:szCs w:val="24"/>
        </w:rPr>
        <w:t xml:space="preserve"> та</w:t>
      </w:r>
      <w:r w:rsidR="0019325E" w:rsidRPr="009F44EF">
        <w:rPr>
          <w:rFonts w:ascii="Times New Roman" w:hAnsi="Times New Roman"/>
          <w:sz w:val="24"/>
          <w:szCs w:val="24"/>
        </w:rPr>
        <w:t xml:space="preserve"> </w:t>
      </w:r>
      <w:bookmarkEnd w:id="0"/>
      <w:r w:rsidR="00A07B60" w:rsidRPr="009F44EF">
        <w:rPr>
          <w:rFonts w:ascii="Times New Roman" w:hAnsi="Times New Roman"/>
          <w:sz w:val="24"/>
          <w:szCs w:val="24"/>
        </w:rPr>
        <w:t>Положення про винагороду членів Наглядової ради Товариства</w:t>
      </w:r>
      <w:r w:rsidR="0019325E" w:rsidRPr="009F44EF">
        <w:rPr>
          <w:rFonts w:ascii="Times New Roman" w:hAnsi="Times New Roman"/>
          <w:sz w:val="24"/>
          <w:szCs w:val="24"/>
        </w:rPr>
        <w:t>, затвердженого Загальними зборами акціонерів Товариства</w:t>
      </w:r>
      <w:r w:rsidR="00A244CE" w:rsidRPr="009F44EF">
        <w:rPr>
          <w:rFonts w:ascii="Times New Roman" w:hAnsi="Times New Roman"/>
          <w:sz w:val="24"/>
          <w:szCs w:val="24"/>
        </w:rPr>
        <w:t xml:space="preserve"> від </w:t>
      </w:r>
      <w:r w:rsidR="00841AC1" w:rsidRPr="009F44EF">
        <w:rPr>
          <w:rFonts w:ascii="Times New Roman" w:hAnsi="Times New Roman"/>
          <w:sz w:val="24"/>
          <w:szCs w:val="24"/>
          <w:lang w:val="ru-RU"/>
        </w:rPr>
        <w:t>18</w:t>
      </w:r>
      <w:r w:rsidR="00A244CE" w:rsidRPr="009F44EF">
        <w:rPr>
          <w:rFonts w:ascii="Times New Roman" w:hAnsi="Times New Roman"/>
          <w:sz w:val="24"/>
          <w:szCs w:val="24"/>
        </w:rPr>
        <w:t>.</w:t>
      </w:r>
      <w:r w:rsidR="00841AC1" w:rsidRPr="009F44EF">
        <w:rPr>
          <w:rFonts w:ascii="Times New Roman" w:hAnsi="Times New Roman"/>
          <w:sz w:val="24"/>
          <w:szCs w:val="24"/>
          <w:lang w:val="ru-RU"/>
        </w:rPr>
        <w:t>04</w:t>
      </w:r>
      <w:r w:rsidR="00A244CE" w:rsidRPr="009F44EF">
        <w:rPr>
          <w:rFonts w:ascii="Times New Roman" w:hAnsi="Times New Roman"/>
          <w:sz w:val="24"/>
          <w:szCs w:val="24"/>
        </w:rPr>
        <w:t>.</w:t>
      </w:r>
      <w:r w:rsidR="00841AC1" w:rsidRPr="009F44EF">
        <w:rPr>
          <w:rFonts w:ascii="Times New Roman" w:hAnsi="Times New Roman"/>
          <w:sz w:val="24"/>
          <w:szCs w:val="24"/>
          <w:lang w:val="ru-RU"/>
        </w:rPr>
        <w:t>2025</w:t>
      </w:r>
      <w:r w:rsidR="00A244CE" w:rsidRPr="009F44EF">
        <w:rPr>
          <w:rFonts w:ascii="Times New Roman" w:hAnsi="Times New Roman"/>
          <w:sz w:val="24"/>
          <w:szCs w:val="24"/>
        </w:rPr>
        <w:t xml:space="preserve">, </w:t>
      </w:r>
      <w:r w:rsidR="00196A54" w:rsidRPr="009F44EF">
        <w:rPr>
          <w:rFonts w:ascii="Times New Roman" w:hAnsi="Times New Roman"/>
          <w:sz w:val="24"/>
          <w:szCs w:val="24"/>
        </w:rPr>
        <w:t>протокол</w:t>
      </w:r>
      <w:r w:rsidR="0019325E" w:rsidRPr="009F44EF">
        <w:rPr>
          <w:rFonts w:ascii="Times New Roman" w:hAnsi="Times New Roman"/>
          <w:sz w:val="24"/>
          <w:szCs w:val="24"/>
        </w:rPr>
        <w:t xml:space="preserve"> </w:t>
      </w:r>
      <w:r w:rsidR="00AA7F02" w:rsidRPr="009F44EF">
        <w:rPr>
          <w:rFonts w:ascii="Times New Roman" w:hAnsi="Times New Roman"/>
          <w:sz w:val="24"/>
          <w:szCs w:val="24"/>
        </w:rPr>
        <w:t>№</w:t>
      </w:r>
      <w:r w:rsidR="00492C8D" w:rsidRPr="009F44EF">
        <w:rPr>
          <w:rFonts w:ascii="Times New Roman" w:hAnsi="Times New Roman"/>
          <w:sz w:val="24"/>
          <w:szCs w:val="24"/>
        </w:rPr>
        <w:t xml:space="preserve"> </w:t>
      </w:r>
      <w:r w:rsidR="00841AC1" w:rsidRPr="009F44EF">
        <w:rPr>
          <w:rFonts w:ascii="Times New Roman" w:hAnsi="Times New Roman"/>
          <w:sz w:val="24"/>
          <w:szCs w:val="24"/>
        </w:rPr>
        <w:t>б/н</w:t>
      </w:r>
      <w:r w:rsidR="00AA7F02" w:rsidRPr="009F44EF">
        <w:rPr>
          <w:rFonts w:ascii="Times New Roman" w:hAnsi="Times New Roman"/>
          <w:sz w:val="24"/>
          <w:szCs w:val="24"/>
        </w:rPr>
        <w:t xml:space="preserve"> </w:t>
      </w:r>
      <w:r w:rsidR="00817E96" w:rsidRPr="009F44EF">
        <w:rPr>
          <w:rFonts w:ascii="Times New Roman" w:hAnsi="Times New Roman"/>
          <w:sz w:val="24"/>
          <w:szCs w:val="24"/>
        </w:rPr>
        <w:t xml:space="preserve">(далі також </w:t>
      </w:r>
      <w:r w:rsidR="00E7004A" w:rsidRPr="009F44EF">
        <w:rPr>
          <w:rFonts w:ascii="Times New Roman" w:hAnsi="Times New Roman"/>
          <w:sz w:val="24"/>
          <w:szCs w:val="24"/>
        </w:rPr>
        <w:t>–</w:t>
      </w:r>
      <w:r w:rsidR="00817E96" w:rsidRPr="009F44EF">
        <w:rPr>
          <w:rFonts w:ascii="Times New Roman" w:hAnsi="Times New Roman"/>
          <w:sz w:val="24"/>
          <w:szCs w:val="24"/>
        </w:rPr>
        <w:t xml:space="preserve"> </w:t>
      </w:r>
      <w:r w:rsidR="00E7004A" w:rsidRPr="009F44EF">
        <w:rPr>
          <w:rFonts w:ascii="Times New Roman" w:hAnsi="Times New Roman"/>
          <w:sz w:val="24"/>
          <w:szCs w:val="24"/>
        </w:rPr>
        <w:t xml:space="preserve">Положення про винагороду, </w:t>
      </w:r>
      <w:r w:rsidR="00817E96" w:rsidRPr="009F44EF">
        <w:rPr>
          <w:rFonts w:ascii="Times New Roman" w:hAnsi="Times New Roman"/>
          <w:sz w:val="24"/>
          <w:szCs w:val="24"/>
        </w:rPr>
        <w:t>Положення)</w:t>
      </w:r>
      <w:r w:rsidR="0041013A" w:rsidRPr="009F44EF">
        <w:rPr>
          <w:rFonts w:ascii="Times New Roman" w:hAnsi="Times New Roman"/>
          <w:sz w:val="24"/>
          <w:szCs w:val="24"/>
        </w:rPr>
        <w:t>.</w:t>
      </w:r>
    </w:p>
    <w:p w14:paraId="78467A8F" w14:textId="42D8BFDA" w:rsidR="00F00839" w:rsidRPr="009F44EF" w:rsidRDefault="00F00839" w:rsidP="00663017">
      <w:pPr>
        <w:widowControl w:val="0"/>
        <w:tabs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affff4"/>
        <w:tblW w:w="9225" w:type="dxa"/>
        <w:tblLook w:val="04A0" w:firstRow="1" w:lastRow="0" w:firstColumn="1" w:lastColumn="0" w:noHBand="0" w:noVBand="1"/>
      </w:tblPr>
      <w:tblGrid>
        <w:gridCol w:w="2807"/>
        <w:gridCol w:w="2884"/>
        <w:gridCol w:w="1675"/>
        <w:gridCol w:w="1859"/>
      </w:tblGrid>
      <w:tr w:rsidR="00A01E1C" w:rsidRPr="009F44EF" w14:paraId="58554454" w14:textId="77777777" w:rsidTr="00841AC1">
        <w:tc>
          <w:tcPr>
            <w:tcW w:w="2807" w:type="dxa"/>
          </w:tcPr>
          <w:p w14:paraId="25595FDA" w14:textId="5E59425B" w:rsidR="00A01E1C" w:rsidRPr="009F44EF" w:rsidRDefault="00A01E1C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Орган управління</w:t>
            </w:r>
          </w:p>
        </w:tc>
        <w:tc>
          <w:tcPr>
            <w:tcW w:w="6418" w:type="dxa"/>
            <w:gridSpan w:val="3"/>
          </w:tcPr>
          <w:p w14:paraId="06D5EF98" w14:textId="55B1609F" w:rsidR="00A01E1C" w:rsidRPr="009F44EF" w:rsidRDefault="00A01E1C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Наглядова рада</w:t>
            </w:r>
          </w:p>
        </w:tc>
      </w:tr>
      <w:tr w:rsidR="00196A54" w:rsidRPr="009F44EF" w14:paraId="1B889FD6" w14:textId="77777777" w:rsidTr="00841AC1">
        <w:tc>
          <w:tcPr>
            <w:tcW w:w="2807" w:type="dxa"/>
            <w:vMerge w:val="restart"/>
          </w:tcPr>
          <w:p w14:paraId="7070EFA3" w14:textId="0B142583" w:rsidR="00196A54" w:rsidRPr="009F44EF" w:rsidRDefault="00196A5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1) Термін здійснення членами Наглядової ради функцій членів органів управління Товариства у звітному періоді</w:t>
            </w:r>
          </w:p>
        </w:tc>
        <w:tc>
          <w:tcPr>
            <w:tcW w:w="2884" w:type="dxa"/>
          </w:tcPr>
          <w:p w14:paraId="37A62B10" w14:textId="78937E85" w:rsidR="00196A54" w:rsidRPr="009F44EF" w:rsidRDefault="00196A5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Ім’я, посада члена Наглядової ради </w:t>
            </w:r>
          </w:p>
        </w:tc>
        <w:tc>
          <w:tcPr>
            <w:tcW w:w="3534" w:type="dxa"/>
            <w:gridSpan w:val="2"/>
          </w:tcPr>
          <w:p w14:paraId="2762FCCA" w14:textId="0751AB88" w:rsidR="00196A54" w:rsidRPr="009F44EF" w:rsidRDefault="00196A54" w:rsidP="00102BCB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Дата вступу на посаду </w:t>
            </w:r>
            <w:r w:rsidR="00102BCB"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>(термін повноважень у звітному періоді)</w:t>
            </w:r>
          </w:p>
        </w:tc>
      </w:tr>
      <w:tr w:rsidR="00196A54" w:rsidRPr="009F44EF" w14:paraId="65805F91" w14:textId="77777777" w:rsidTr="00841AC1">
        <w:tc>
          <w:tcPr>
            <w:tcW w:w="2807" w:type="dxa"/>
            <w:vMerge/>
          </w:tcPr>
          <w:p w14:paraId="5FCE05AE" w14:textId="77777777" w:rsidR="00196A54" w:rsidRPr="009F44EF" w:rsidRDefault="00196A5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7DBCCBFC" w14:textId="594D1D33" w:rsidR="00196A54" w:rsidRPr="009F44EF" w:rsidRDefault="00196A5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Голова Наглядової ради </w:t>
            </w:r>
          </w:p>
        </w:tc>
        <w:tc>
          <w:tcPr>
            <w:tcW w:w="3534" w:type="dxa"/>
            <w:gridSpan w:val="2"/>
          </w:tcPr>
          <w:p w14:paraId="13314DBF" w14:textId="0B6D2134" w:rsidR="00A94DF8" w:rsidRPr="009F44EF" w:rsidRDefault="00A94DF8" w:rsidP="00E92DC0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487539" w:rsidRPr="009F44EF">
              <w:rPr>
                <w:rFonts w:ascii="Times New Roman" w:hAnsi="Times New Roman"/>
                <w:sz w:val="20"/>
                <w:szCs w:val="20"/>
              </w:rPr>
              <w:t xml:space="preserve">з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1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.01.202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4</w:t>
            </w:r>
            <w:r w:rsidR="00487539" w:rsidRPr="009F44EF">
              <w:rPr>
                <w:rFonts w:ascii="Times New Roman" w:hAnsi="Times New Roman"/>
                <w:sz w:val="20"/>
                <w:szCs w:val="20"/>
              </w:rPr>
              <w:t xml:space="preserve"> по 31.12.2024</w:t>
            </w:r>
            <w:r w:rsidRPr="009F44E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196A54" w:rsidRPr="009F44EF" w14:paraId="6742EB86" w14:textId="77777777" w:rsidTr="00841AC1">
        <w:tc>
          <w:tcPr>
            <w:tcW w:w="2807" w:type="dxa"/>
            <w:vMerge/>
          </w:tcPr>
          <w:p w14:paraId="1B2018DF" w14:textId="77777777" w:rsidR="00196A54" w:rsidRPr="009F44EF" w:rsidRDefault="00196A5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3966D357" w14:textId="68E2ADB3" w:rsidR="00B21711" w:rsidRPr="009F44EF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9F44EF">
              <w:rPr>
                <w:rFonts w:ascii="Times New Roman" w:hAnsi="Times New Roman"/>
                <w:bCs/>
                <w:iCs/>
                <w:noProof/>
                <w:sz w:val="20"/>
                <w:szCs w:val="20"/>
                <w:lang w:eastAsia="en-US"/>
              </w:rPr>
              <w:t xml:space="preserve">Секретар Наглядової ради </w:t>
            </w:r>
          </w:p>
        </w:tc>
        <w:tc>
          <w:tcPr>
            <w:tcW w:w="3534" w:type="dxa"/>
            <w:gridSpan w:val="2"/>
          </w:tcPr>
          <w:p w14:paraId="34A2DE9D" w14:textId="1F1F326C" w:rsidR="00196A54" w:rsidRPr="009F44EF" w:rsidRDefault="00487539" w:rsidP="00102BCB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(з 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01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.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01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.202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4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по 31.12.2024)</w:t>
            </w:r>
          </w:p>
        </w:tc>
      </w:tr>
      <w:tr w:rsidR="00E06946" w:rsidRPr="009F44EF" w14:paraId="2E2741F6" w14:textId="77777777" w:rsidTr="00841AC1">
        <w:tc>
          <w:tcPr>
            <w:tcW w:w="2807" w:type="dxa"/>
            <w:vMerge/>
          </w:tcPr>
          <w:p w14:paraId="21282353" w14:textId="77777777" w:rsidR="00E06946" w:rsidRPr="009F44EF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1BDFE472" w14:textId="123ACF50" w:rsidR="00E06946" w:rsidRPr="007830C2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Cs/>
                <w:sz w:val="20"/>
                <w:szCs w:val="20"/>
              </w:rPr>
              <w:t>Член Наглядової ради</w:t>
            </w:r>
          </w:p>
        </w:tc>
        <w:tc>
          <w:tcPr>
            <w:tcW w:w="3534" w:type="dxa"/>
            <w:gridSpan w:val="2"/>
          </w:tcPr>
          <w:p w14:paraId="774BB337" w14:textId="7CEE348C" w:rsidR="00E06946" w:rsidRPr="009F44EF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(з 01.01.2024 по 31.12.2024)</w:t>
            </w:r>
          </w:p>
        </w:tc>
      </w:tr>
      <w:tr w:rsidR="00E06946" w:rsidRPr="009F44EF" w14:paraId="653B879E" w14:textId="77777777" w:rsidTr="00841AC1">
        <w:tc>
          <w:tcPr>
            <w:tcW w:w="2807" w:type="dxa"/>
            <w:vMerge/>
          </w:tcPr>
          <w:p w14:paraId="0DA48EB9" w14:textId="77777777" w:rsidR="00E06946" w:rsidRPr="009F44EF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7D040AC6" w14:textId="752FE482" w:rsidR="00E06946" w:rsidRPr="009F44EF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Cs/>
                <w:sz w:val="20"/>
                <w:szCs w:val="20"/>
              </w:rPr>
              <w:t xml:space="preserve">Член Наглядової ради </w:t>
            </w:r>
            <w:r w:rsidR="00D53D86" w:rsidRPr="009F44EF">
              <w:rPr>
                <w:rFonts w:ascii="Times New Roman" w:hAnsi="Times New Roman"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3534" w:type="dxa"/>
            <w:gridSpan w:val="2"/>
          </w:tcPr>
          <w:p w14:paraId="1F1E3748" w14:textId="42282E25" w:rsidR="00E06946" w:rsidRPr="009F44EF" w:rsidRDefault="00E0694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(з 01.01.2024 по 31.12.2024)</w:t>
            </w:r>
          </w:p>
        </w:tc>
      </w:tr>
      <w:tr w:rsidR="00196A54" w:rsidRPr="009F44EF" w14:paraId="1C9D9ED3" w14:textId="77777777" w:rsidTr="00841AC1">
        <w:tc>
          <w:tcPr>
            <w:tcW w:w="2807" w:type="dxa"/>
            <w:vMerge/>
          </w:tcPr>
          <w:p w14:paraId="01E86D88" w14:textId="77777777" w:rsidR="00196A54" w:rsidRPr="009F44EF" w:rsidRDefault="00196A5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4CBEBBBE" w14:textId="390D0BD3" w:rsidR="00B21711" w:rsidRPr="009F44EF" w:rsidRDefault="00B21711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9F44EF">
              <w:rPr>
                <w:rFonts w:ascii="Times New Roman" w:hAnsi="Times New Roman"/>
                <w:iCs/>
                <w:sz w:val="20"/>
                <w:szCs w:val="20"/>
              </w:rPr>
              <w:t>Член Наглядової ради</w:t>
            </w:r>
            <w:r w:rsidRPr="009F44E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53D86" w:rsidRPr="009F44E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34" w:type="dxa"/>
            <w:gridSpan w:val="2"/>
          </w:tcPr>
          <w:p w14:paraId="346B8A19" w14:textId="42EA5656" w:rsidR="00487539" w:rsidRPr="009F44EF" w:rsidRDefault="00487539" w:rsidP="00102BCB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(з 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01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.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01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.202</w:t>
            </w:r>
            <w:r w:rsidR="00102BCB" w:rsidRPr="009F44EF">
              <w:rPr>
                <w:rFonts w:ascii="Times New Roman" w:hAnsi="Times New Roman"/>
                <w:sz w:val="20"/>
                <w:szCs w:val="20"/>
              </w:rPr>
              <w:t>4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по 31.12.2024)</w:t>
            </w:r>
          </w:p>
        </w:tc>
      </w:tr>
      <w:tr w:rsidR="000B6214" w:rsidRPr="009F44EF" w14:paraId="2C043271" w14:textId="77777777" w:rsidTr="00841AC1">
        <w:trPr>
          <w:trHeight w:val="235"/>
        </w:trPr>
        <w:tc>
          <w:tcPr>
            <w:tcW w:w="2807" w:type="dxa"/>
            <w:vMerge w:val="restart"/>
          </w:tcPr>
          <w:p w14:paraId="0665912A" w14:textId="7A05588F" w:rsidR="000B6214" w:rsidRPr="009F44EF" w:rsidRDefault="000B621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2) Загальний розмір винагороди у національній та іноземній валюті (у разі якщо винагорода прив’язана до іноземної валюти) та форми виплати (грошова або негрошова) такої винагороди, яку було </w:t>
            </w:r>
            <w:proofErr w:type="spellStart"/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виплачено</w:t>
            </w:r>
            <w:proofErr w:type="spellEnd"/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та/або яку мають виплатити (по кожному члену Наглядової ради окремо), рішення про виплату якої прийнято у звітному періоді</w:t>
            </w:r>
          </w:p>
        </w:tc>
        <w:tc>
          <w:tcPr>
            <w:tcW w:w="2884" w:type="dxa"/>
          </w:tcPr>
          <w:p w14:paraId="017E9A34" w14:textId="27C583A6" w:rsidR="000B6214" w:rsidRPr="009F44EF" w:rsidRDefault="000B621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>Ім’я, посада члена Наглядової ради</w:t>
            </w:r>
          </w:p>
        </w:tc>
        <w:tc>
          <w:tcPr>
            <w:tcW w:w="1675" w:type="dxa"/>
          </w:tcPr>
          <w:p w14:paraId="70EE7B3A" w14:textId="038B0483" w:rsidR="000B6214" w:rsidRPr="009F44EF" w:rsidRDefault="000B621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>Виплатили</w:t>
            </w:r>
          </w:p>
        </w:tc>
        <w:tc>
          <w:tcPr>
            <w:tcW w:w="1859" w:type="dxa"/>
          </w:tcPr>
          <w:p w14:paraId="07FA6513" w14:textId="62ED08B8" w:rsidR="000B6214" w:rsidRPr="009F44EF" w:rsidRDefault="000B6214" w:rsidP="000D3B26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Мають виплатити </w:t>
            </w:r>
          </w:p>
        </w:tc>
      </w:tr>
      <w:tr w:rsidR="000B6214" w:rsidRPr="009F44EF" w14:paraId="023247A2" w14:textId="77777777" w:rsidTr="00841AC1">
        <w:tc>
          <w:tcPr>
            <w:tcW w:w="2807" w:type="dxa"/>
            <w:vMerge/>
          </w:tcPr>
          <w:p w14:paraId="48F7DB77" w14:textId="77777777" w:rsidR="000B6214" w:rsidRPr="009F44EF" w:rsidRDefault="000B621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197000769"/>
          </w:p>
        </w:tc>
        <w:tc>
          <w:tcPr>
            <w:tcW w:w="2884" w:type="dxa"/>
          </w:tcPr>
          <w:p w14:paraId="67AB402A" w14:textId="2DAAF680" w:rsidR="000B6214" w:rsidRPr="009F44EF" w:rsidRDefault="00D53D8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Голова Наглядової ради </w:t>
            </w:r>
          </w:p>
        </w:tc>
        <w:tc>
          <w:tcPr>
            <w:tcW w:w="1675" w:type="dxa"/>
          </w:tcPr>
          <w:p w14:paraId="2FC98697" w14:textId="3C266BD1" w:rsidR="000B6214" w:rsidRPr="009F44EF" w:rsidRDefault="00841AC1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374 132,50 г</w:t>
            </w:r>
            <w:r w:rsidR="00067A04" w:rsidRPr="009F44EF">
              <w:rPr>
                <w:rFonts w:ascii="Times New Roman" w:hAnsi="Times New Roman"/>
                <w:bCs/>
                <w:sz w:val="20"/>
                <w:szCs w:val="20"/>
              </w:rPr>
              <w:t>рн.</w:t>
            </w:r>
          </w:p>
        </w:tc>
        <w:tc>
          <w:tcPr>
            <w:tcW w:w="1859" w:type="dxa"/>
          </w:tcPr>
          <w:p w14:paraId="613D27F2" w14:textId="65B7EDA5" w:rsidR="000B6214" w:rsidRPr="009F44EF" w:rsidRDefault="000B621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5CB8E75C" w14:textId="77777777" w:rsidTr="00841AC1">
        <w:tc>
          <w:tcPr>
            <w:tcW w:w="2807" w:type="dxa"/>
            <w:vMerge/>
          </w:tcPr>
          <w:p w14:paraId="6632DB4F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48145C63" w14:textId="12BF51D0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Секретар Наглядової ради </w:t>
            </w:r>
          </w:p>
        </w:tc>
        <w:tc>
          <w:tcPr>
            <w:tcW w:w="1675" w:type="dxa"/>
          </w:tcPr>
          <w:p w14:paraId="50291103" w14:textId="5BD4F530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527E9221" w14:textId="5C24C881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14B5841A" w14:textId="77777777" w:rsidTr="00841AC1">
        <w:tc>
          <w:tcPr>
            <w:tcW w:w="2807" w:type="dxa"/>
            <w:vMerge/>
          </w:tcPr>
          <w:p w14:paraId="6FDF41EE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62F14CFB" w14:textId="6335CC24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Член Наглядової ради</w:t>
            </w:r>
          </w:p>
        </w:tc>
        <w:tc>
          <w:tcPr>
            <w:tcW w:w="1675" w:type="dxa"/>
          </w:tcPr>
          <w:p w14:paraId="5E232D65" w14:textId="0CF964B9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06917155" w14:textId="7A86E45C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250EFC0B" w14:textId="77777777" w:rsidTr="00841AC1">
        <w:tc>
          <w:tcPr>
            <w:tcW w:w="2807" w:type="dxa"/>
            <w:vMerge/>
          </w:tcPr>
          <w:p w14:paraId="37C66D8B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52654BAE" w14:textId="21E55BBE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Cs/>
                <w:sz w:val="20"/>
                <w:szCs w:val="20"/>
              </w:rPr>
              <w:t xml:space="preserve">Член Наглядової ради    </w:t>
            </w:r>
          </w:p>
        </w:tc>
        <w:tc>
          <w:tcPr>
            <w:tcW w:w="1675" w:type="dxa"/>
          </w:tcPr>
          <w:p w14:paraId="1315386B" w14:textId="62795724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30220B0F" w14:textId="6410FB55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21711" w:rsidRPr="009F44EF" w14:paraId="3D5F4441" w14:textId="77777777" w:rsidTr="00841AC1">
        <w:tc>
          <w:tcPr>
            <w:tcW w:w="2807" w:type="dxa"/>
            <w:vMerge/>
          </w:tcPr>
          <w:p w14:paraId="4912C261" w14:textId="77777777" w:rsidR="00B21711" w:rsidRPr="009F44EF" w:rsidRDefault="00B21711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6FB7CE17" w14:textId="76FD599E" w:rsidR="00B21711" w:rsidRPr="009F44EF" w:rsidRDefault="00B21711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53D86" w:rsidRPr="009F44E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Член Наглядової ради  </w:t>
            </w:r>
          </w:p>
        </w:tc>
        <w:tc>
          <w:tcPr>
            <w:tcW w:w="1675" w:type="dxa"/>
          </w:tcPr>
          <w:p w14:paraId="796A33CD" w14:textId="3BFEB959" w:rsidR="00B21711" w:rsidRPr="009F44EF" w:rsidRDefault="00841AC1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</w:t>
            </w:r>
            <w:r w:rsidR="00067A04" w:rsidRPr="009F44EF">
              <w:rPr>
                <w:rFonts w:ascii="Times New Roman" w:hAnsi="Times New Roman"/>
                <w:bCs/>
                <w:sz w:val="20"/>
                <w:szCs w:val="20"/>
              </w:rPr>
              <w:t>рн</w:t>
            </w:r>
          </w:p>
        </w:tc>
        <w:tc>
          <w:tcPr>
            <w:tcW w:w="1859" w:type="dxa"/>
          </w:tcPr>
          <w:p w14:paraId="7A522B97" w14:textId="0A2CD67B" w:rsidR="00B21711" w:rsidRPr="009F44EF" w:rsidRDefault="00B21711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bookmarkEnd w:id="1"/>
      <w:tr w:rsidR="000B6214" w:rsidRPr="009F44EF" w14:paraId="44CCC652" w14:textId="77777777" w:rsidTr="00841AC1">
        <w:tc>
          <w:tcPr>
            <w:tcW w:w="2807" w:type="dxa"/>
            <w:vMerge/>
          </w:tcPr>
          <w:p w14:paraId="09E84BF2" w14:textId="77777777" w:rsidR="000B6214" w:rsidRPr="009F44EF" w:rsidRDefault="000B6214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418" w:type="dxa"/>
            <w:gridSpan w:val="3"/>
          </w:tcPr>
          <w:p w14:paraId="20697BD6" w14:textId="77777777" w:rsidR="000B6214" w:rsidRPr="009F44EF" w:rsidRDefault="000B6214" w:rsidP="009A2CB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Форма виплати винагороди яку виплатили та/або мають виплатити у звітному періоді: грошова в національній валюті України. </w:t>
            </w:r>
          </w:p>
          <w:p w14:paraId="09C09052" w14:textId="77777777" w:rsidR="000B6214" w:rsidRPr="009F44EF" w:rsidRDefault="000B6214" w:rsidP="009A2CB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Винагорода не прив’язана до іноземної валюти. </w:t>
            </w:r>
          </w:p>
          <w:p w14:paraId="3B6D4985" w14:textId="77777777" w:rsidR="000B6214" w:rsidRPr="009F44EF" w:rsidRDefault="000B6214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Система винагороди членів Наглядової ради Товариства не передбачає здійснення негрошових виплат. Винагорода у негрошовій формі не нараховувалась та не виплачувалась.</w:t>
            </w:r>
          </w:p>
          <w:p w14:paraId="180CF983" w14:textId="20ACBCBC" w:rsidR="000B6214" w:rsidRPr="009F44EF" w:rsidRDefault="000B6214" w:rsidP="009A2CB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Винагорода виплачується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після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утримання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всіх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податків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і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зборів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(обов’язкових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платежів),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визначених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законодавством.</w:t>
            </w:r>
          </w:p>
        </w:tc>
      </w:tr>
      <w:tr w:rsidR="000D3B26" w:rsidRPr="009F44EF" w14:paraId="4C8BBE92" w14:textId="77777777" w:rsidTr="00841AC1">
        <w:tc>
          <w:tcPr>
            <w:tcW w:w="2807" w:type="dxa"/>
            <w:vMerge w:val="restart"/>
          </w:tcPr>
          <w:p w14:paraId="47F81C98" w14:textId="51AFB9D4" w:rsidR="000D3B26" w:rsidRPr="009F44EF" w:rsidRDefault="000D3B2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3) Повний опис структури та розмір у національній та іноземній валюті (у разі якщо винагорода прив’язана до іноземної валюти) фіксованої винагороди, яка була виплачена та/або має бути виплачена (по кожному члену Наглядової ради окремо), рішення про виплату яких прийняті у звітному періоді</w:t>
            </w:r>
          </w:p>
        </w:tc>
        <w:tc>
          <w:tcPr>
            <w:tcW w:w="2884" w:type="dxa"/>
          </w:tcPr>
          <w:p w14:paraId="146DBEE6" w14:textId="51032BE8" w:rsidR="000D3B26" w:rsidRPr="009F44EF" w:rsidRDefault="000D3B2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>Ім’я, посада члена Наглядової ради</w:t>
            </w:r>
          </w:p>
        </w:tc>
        <w:tc>
          <w:tcPr>
            <w:tcW w:w="1675" w:type="dxa"/>
          </w:tcPr>
          <w:p w14:paraId="51414290" w14:textId="10294BE1" w:rsidR="000D3B26" w:rsidRPr="009F44EF" w:rsidRDefault="000D3B2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>Виплатили</w:t>
            </w:r>
          </w:p>
        </w:tc>
        <w:tc>
          <w:tcPr>
            <w:tcW w:w="1859" w:type="dxa"/>
          </w:tcPr>
          <w:p w14:paraId="4FA37351" w14:textId="3A746CBC" w:rsidR="000D3B26" w:rsidRPr="009F44EF" w:rsidRDefault="000D3B26" w:rsidP="000D3B26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Мають виплатити </w:t>
            </w:r>
          </w:p>
        </w:tc>
      </w:tr>
      <w:tr w:rsidR="00841AC1" w:rsidRPr="009F44EF" w14:paraId="357DFD65" w14:textId="77777777" w:rsidTr="00841AC1">
        <w:tc>
          <w:tcPr>
            <w:tcW w:w="2807" w:type="dxa"/>
            <w:vMerge/>
          </w:tcPr>
          <w:p w14:paraId="0ABEBB26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521E4718" w14:textId="7063FB2E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Голова Наглядової ради </w:t>
            </w:r>
          </w:p>
        </w:tc>
        <w:tc>
          <w:tcPr>
            <w:tcW w:w="1675" w:type="dxa"/>
          </w:tcPr>
          <w:p w14:paraId="6E9A3696" w14:textId="0A11275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374 132,50 грн.</w:t>
            </w:r>
          </w:p>
        </w:tc>
        <w:tc>
          <w:tcPr>
            <w:tcW w:w="1859" w:type="dxa"/>
          </w:tcPr>
          <w:p w14:paraId="2D2D14A6" w14:textId="12FB8051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6373902F" w14:textId="77777777" w:rsidTr="00841AC1">
        <w:tc>
          <w:tcPr>
            <w:tcW w:w="2807" w:type="dxa"/>
            <w:vMerge/>
          </w:tcPr>
          <w:p w14:paraId="795027BA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131100BC" w14:textId="46A80C6C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Секретар Наглядової ради </w:t>
            </w:r>
          </w:p>
        </w:tc>
        <w:tc>
          <w:tcPr>
            <w:tcW w:w="1675" w:type="dxa"/>
          </w:tcPr>
          <w:p w14:paraId="0E55F102" w14:textId="72CDDBDD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120BA2DC" w14:textId="55765A6C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5C482507" w14:textId="77777777" w:rsidTr="00841AC1">
        <w:tc>
          <w:tcPr>
            <w:tcW w:w="2807" w:type="dxa"/>
            <w:vMerge/>
          </w:tcPr>
          <w:p w14:paraId="1165364B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72E09D7B" w14:textId="0D5984CA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Член Наглядової ради</w:t>
            </w:r>
          </w:p>
        </w:tc>
        <w:tc>
          <w:tcPr>
            <w:tcW w:w="1675" w:type="dxa"/>
          </w:tcPr>
          <w:p w14:paraId="2E066767" w14:textId="541503A4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46B9ADAA" w14:textId="2C0D8CB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1C54650F" w14:textId="77777777" w:rsidTr="00841AC1">
        <w:tc>
          <w:tcPr>
            <w:tcW w:w="2807" w:type="dxa"/>
            <w:vMerge/>
          </w:tcPr>
          <w:p w14:paraId="5C690A55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44BE557E" w14:textId="78DE7A92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Cs/>
                <w:sz w:val="20"/>
                <w:szCs w:val="20"/>
              </w:rPr>
              <w:t xml:space="preserve">Член Наглядової ради    </w:t>
            </w:r>
          </w:p>
        </w:tc>
        <w:tc>
          <w:tcPr>
            <w:tcW w:w="1675" w:type="dxa"/>
          </w:tcPr>
          <w:p w14:paraId="54E28ADA" w14:textId="4E6842B3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11F5C35C" w14:textId="1EDC15A9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1AC1" w:rsidRPr="009F44EF" w14:paraId="04D8AC59" w14:textId="77777777" w:rsidTr="00841AC1">
        <w:tc>
          <w:tcPr>
            <w:tcW w:w="2807" w:type="dxa"/>
            <w:vMerge/>
          </w:tcPr>
          <w:p w14:paraId="101EFEF7" w14:textId="77777777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4" w:type="dxa"/>
          </w:tcPr>
          <w:p w14:paraId="1028059A" w14:textId="0A113591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Cs/>
                <w:sz w:val="20"/>
                <w:szCs w:val="20"/>
              </w:rPr>
              <w:t xml:space="preserve">Член Наглядової ради  </w:t>
            </w:r>
          </w:p>
        </w:tc>
        <w:tc>
          <w:tcPr>
            <w:tcW w:w="1675" w:type="dxa"/>
          </w:tcPr>
          <w:p w14:paraId="6A6B9D70" w14:textId="5A6DA924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Cs/>
                <w:sz w:val="20"/>
                <w:szCs w:val="20"/>
              </w:rPr>
              <w:t>299 306,00 грн</w:t>
            </w:r>
          </w:p>
        </w:tc>
        <w:tc>
          <w:tcPr>
            <w:tcW w:w="1859" w:type="dxa"/>
          </w:tcPr>
          <w:p w14:paraId="3D83D03E" w14:textId="3877C783" w:rsidR="00841AC1" w:rsidRPr="009F44EF" w:rsidRDefault="00841AC1" w:rsidP="00841AC1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D3B26" w:rsidRPr="009F44EF" w14:paraId="64EF71E8" w14:textId="77777777" w:rsidTr="00841AC1">
        <w:tc>
          <w:tcPr>
            <w:tcW w:w="2807" w:type="dxa"/>
            <w:vMerge/>
          </w:tcPr>
          <w:p w14:paraId="6CACD2F9" w14:textId="77777777" w:rsidR="000D3B26" w:rsidRPr="009F44EF" w:rsidRDefault="000D3B26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418" w:type="dxa"/>
            <w:gridSpan w:val="3"/>
          </w:tcPr>
          <w:p w14:paraId="0DDB9AC1" w14:textId="48D01552" w:rsidR="000D3B26" w:rsidRPr="009F44EF" w:rsidRDefault="000D3B26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Членам Наглядової ради виплачується лише фіксована винагорода, яка має наперед визначений розмір </w:t>
            </w:r>
            <w:r w:rsidR="00D53D86" w:rsidRPr="009F44EF">
              <w:rPr>
                <w:rFonts w:ascii="Times New Roman" w:hAnsi="Times New Roman"/>
                <w:sz w:val="20"/>
                <w:szCs w:val="20"/>
              </w:rPr>
              <w:t xml:space="preserve">5 (п’ять)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мінімальних заробітних плат відповідно до умов Договору з Головою</w:t>
            </w:r>
            <w:r w:rsidR="0000255A" w:rsidRPr="009F44EF">
              <w:rPr>
                <w:rFonts w:ascii="Times New Roman" w:hAnsi="Times New Roman"/>
                <w:sz w:val="20"/>
                <w:szCs w:val="20"/>
              </w:rPr>
              <w:t xml:space="preserve"> Наглядової</w:t>
            </w:r>
            <w:r w:rsidR="0000255A"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="0000255A" w:rsidRPr="009F44EF">
              <w:rPr>
                <w:rFonts w:ascii="Times New Roman" w:hAnsi="Times New Roman"/>
                <w:sz w:val="20"/>
                <w:szCs w:val="20"/>
              </w:rPr>
              <w:t xml:space="preserve">ради та </w:t>
            </w:r>
            <w:r w:rsidR="00D53D86" w:rsidRPr="009F44EF">
              <w:rPr>
                <w:rFonts w:ascii="Times New Roman" w:hAnsi="Times New Roman"/>
                <w:sz w:val="20"/>
                <w:szCs w:val="20"/>
              </w:rPr>
              <w:t xml:space="preserve">4 (чотири) </w:t>
            </w:r>
            <w:r w:rsidR="0000255A" w:rsidRPr="009F44EF">
              <w:rPr>
                <w:rFonts w:ascii="Times New Roman" w:hAnsi="Times New Roman"/>
                <w:sz w:val="20"/>
                <w:szCs w:val="20"/>
              </w:rPr>
              <w:t xml:space="preserve"> мінімальних заробітних плат</w:t>
            </w:r>
            <w:r w:rsidR="00D53D86" w:rsidRPr="009F44EF">
              <w:rPr>
                <w:rFonts w:ascii="Times New Roman" w:hAnsi="Times New Roman"/>
                <w:sz w:val="20"/>
                <w:szCs w:val="20"/>
              </w:rPr>
              <w:t>и</w:t>
            </w:r>
            <w:r w:rsidR="0000255A" w:rsidRPr="009F44EF">
              <w:rPr>
                <w:rFonts w:ascii="Times New Roman" w:hAnsi="Times New Roman"/>
                <w:sz w:val="20"/>
                <w:szCs w:val="20"/>
              </w:rPr>
              <w:t xml:space="preserve"> відповідно до умов Договору з </w:t>
            </w:r>
            <w:r w:rsidR="008B218C" w:rsidRPr="009F44EF">
              <w:rPr>
                <w:rFonts w:ascii="Times New Roman" w:hAnsi="Times New Roman"/>
                <w:sz w:val="20"/>
                <w:szCs w:val="20"/>
              </w:rPr>
              <w:t>ч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леном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Наглядової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ради АТ</w:t>
            </w:r>
            <w:r w:rsidR="0000255A" w:rsidRPr="009F44EF">
              <w:rPr>
                <w:rFonts w:ascii="Times New Roman" w:hAnsi="Times New Roman"/>
                <w:sz w:val="20"/>
                <w:szCs w:val="20"/>
              </w:rPr>
              <w:t> 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D53D86" w:rsidRPr="009F44EF">
              <w:rPr>
                <w:rFonts w:ascii="Times New Roman" w:hAnsi="Times New Roman"/>
                <w:sz w:val="20"/>
                <w:szCs w:val="20"/>
              </w:rPr>
              <w:t>Волиньгаз</w:t>
            </w:r>
            <w:proofErr w:type="spellEnd"/>
            <w:r w:rsidRPr="009F44EF">
              <w:rPr>
                <w:rFonts w:ascii="Times New Roman" w:hAnsi="Times New Roman"/>
                <w:sz w:val="20"/>
                <w:szCs w:val="20"/>
              </w:rPr>
              <w:t>»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(далі </w:t>
            </w:r>
            <w:r w:rsidR="009359D3"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Договір)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2086A5" w14:textId="77777777" w:rsidR="000D3B26" w:rsidRPr="009F44EF" w:rsidRDefault="000D3B26" w:rsidP="009A2CB7">
            <w:pPr>
              <w:shd w:val="clear" w:color="auto" w:fill="F8F8FA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Винагорода виплачується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після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утримання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всіх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податків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і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зборів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(обов’язкових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платежів),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визначених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законодавством, кожного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календарного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місяця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(за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винятком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першого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місяця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дії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Договору і у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lastRenderedPageBreak/>
              <w:t>випадку, коли член Наглядової ради отримує частину винагороди за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місяць</w:t>
            </w:r>
            <w:r w:rsidRPr="009F44E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F44EF">
              <w:rPr>
                <w:rFonts w:ascii="Times New Roman" w:hAnsi="Times New Roman"/>
                <w:sz w:val="20"/>
                <w:szCs w:val="20"/>
              </w:rPr>
              <w:t>пропорційно</w:t>
            </w:r>
            <w:proofErr w:type="spellEnd"/>
            <w:r w:rsidRPr="009F44E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періоду</w:t>
            </w:r>
            <w:r w:rsidRPr="009F44E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часу</w:t>
            </w:r>
            <w:r w:rsidRPr="009F44E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здійснення ним своїх повноважень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72638287" w14:textId="77777777" w:rsidR="000D3B26" w:rsidRPr="009F44EF" w:rsidRDefault="000D3B26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Загальні збори Товариства не приймали рішення про виплату додаткової винагороди членам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Наглядової</w:t>
            </w:r>
            <w:r w:rsidRPr="009F44E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ради. Додаткова винагорода не нараховувалась та не виплачувалась.</w:t>
            </w:r>
          </w:p>
          <w:p w14:paraId="3268436D" w14:textId="2684EBFC" w:rsidR="000D3B26" w:rsidRPr="009F44EF" w:rsidRDefault="000D3B26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Компенсація витрат, понесених у зв’язку з виконанням повноважень Голови/члена Наглядової ради Товариства, не нараховувалась та не виплачувалась.</w:t>
            </w:r>
          </w:p>
        </w:tc>
      </w:tr>
      <w:tr w:rsidR="000C1429" w:rsidRPr="009F44EF" w14:paraId="5F1581EF" w14:textId="77777777" w:rsidTr="00841AC1">
        <w:tc>
          <w:tcPr>
            <w:tcW w:w="2807" w:type="dxa"/>
          </w:tcPr>
          <w:p w14:paraId="08820E68" w14:textId="20D41384" w:rsidR="000C1429" w:rsidRPr="009F44EF" w:rsidRDefault="000C1429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4) Дату та номер рішення Загальних зборів, на підставі якого (яких) члену Наглядової ради було </w:t>
            </w:r>
            <w:proofErr w:type="spellStart"/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виплачено</w:t>
            </w:r>
            <w:proofErr w:type="spellEnd"/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та/або має бути </w:t>
            </w:r>
            <w:proofErr w:type="spellStart"/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виплачено</w:t>
            </w:r>
            <w:proofErr w:type="spellEnd"/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фіксовану винагороду за результатами звітного періоду</w:t>
            </w:r>
          </w:p>
        </w:tc>
        <w:tc>
          <w:tcPr>
            <w:tcW w:w="6418" w:type="dxa"/>
            <w:gridSpan w:val="3"/>
          </w:tcPr>
          <w:p w14:paraId="6756C8E8" w14:textId="6536C8E0" w:rsidR="000B501D" w:rsidRPr="009F44EF" w:rsidRDefault="000C1429" w:rsidP="00C76000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Розмір винагороди та умови її виплати встановлювався й затверджувався Загальними зборами акціонерів Товариства </w:t>
            </w:r>
            <w:r w:rsidR="0087139F" w:rsidRPr="009F44EF">
              <w:rPr>
                <w:rFonts w:ascii="Times New Roman" w:hAnsi="Times New Roman"/>
                <w:sz w:val="20"/>
                <w:szCs w:val="20"/>
              </w:rPr>
              <w:t>(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00255A" w:rsidRPr="009F44E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841AC1" w:rsidRPr="009F44EF">
              <w:rPr>
                <w:rFonts w:ascii="Times New Roman" w:hAnsi="Times New Roman"/>
                <w:sz w:val="20"/>
                <w:szCs w:val="20"/>
              </w:rPr>
              <w:t xml:space="preserve">б/н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від</w:t>
            </w:r>
            <w:r w:rsidR="00224722" w:rsidRPr="009F44EF">
              <w:rPr>
                <w:rFonts w:ascii="Times New Roman" w:hAnsi="Times New Roman"/>
                <w:sz w:val="20"/>
                <w:szCs w:val="20"/>
              </w:rPr>
              <w:t xml:space="preserve"> 18.04.202</w:t>
            </w:r>
            <w:r w:rsidR="005572B8">
              <w:rPr>
                <w:rFonts w:ascii="Times New Roman" w:hAnsi="Times New Roman"/>
                <w:sz w:val="20"/>
                <w:szCs w:val="20"/>
              </w:rPr>
              <w:t>5</w:t>
            </w:r>
            <w:r w:rsidR="0087139F" w:rsidRPr="009F44EF">
              <w:rPr>
                <w:rFonts w:ascii="Times New Roman" w:hAnsi="Times New Roman"/>
                <w:sz w:val="20"/>
                <w:szCs w:val="20"/>
              </w:rPr>
              <w:t>)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у відповідності до Статуту, законодавства України, шляхом затвердження умов 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цивільно-правового договору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членом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Наглядової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ради Товариства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та зазначається в Д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оговорі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з Головою/</w:t>
            </w:r>
            <w:r w:rsidR="00C76000" w:rsidRPr="009F44EF">
              <w:rPr>
                <w:rFonts w:ascii="Times New Roman" w:hAnsi="Times New Roman"/>
                <w:sz w:val="20"/>
                <w:szCs w:val="20"/>
              </w:rPr>
              <w:t>ч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леном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Наглядової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ради АТ «</w:t>
            </w:r>
            <w:proofErr w:type="spellStart"/>
            <w:r w:rsidR="00224722" w:rsidRPr="009F44EF">
              <w:rPr>
                <w:rFonts w:ascii="Times New Roman" w:hAnsi="Times New Roman"/>
                <w:sz w:val="20"/>
                <w:szCs w:val="20"/>
              </w:rPr>
              <w:t>Волиньгаз</w:t>
            </w:r>
            <w:proofErr w:type="spellEnd"/>
            <w:r w:rsidRPr="009F44EF">
              <w:rPr>
                <w:rFonts w:ascii="Times New Roman" w:hAnsi="Times New Roman"/>
                <w:sz w:val="20"/>
                <w:szCs w:val="20"/>
              </w:rPr>
              <w:t>»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EB2C76" w14:textId="79ECD9CC" w:rsidR="000C1429" w:rsidRPr="009F44EF" w:rsidRDefault="000C1429" w:rsidP="00C76000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>Інші рішення про виплату не приймались.</w:t>
            </w:r>
          </w:p>
        </w:tc>
      </w:tr>
      <w:tr w:rsidR="000C1429" w:rsidRPr="009F44EF" w14:paraId="1F09A61E" w14:textId="77777777" w:rsidTr="00841AC1">
        <w:tc>
          <w:tcPr>
            <w:tcW w:w="2807" w:type="dxa"/>
          </w:tcPr>
          <w:p w14:paraId="04944E60" w14:textId="4E5D7BC0" w:rsidR="000C1429" w:rsidRPr="009F44EF" w:rsidRDefault="000C1429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5) Строки фактичної виплати винагороди, інформацію щодо їх відповідності Положенню</w:t>
            </w:r>
          </w:p>
        </w:tc>
        <w:tc>
          <w:tcPr>
            <w:tcW w:w="6418" w:type="dxa"/>
            <w:gridSpan w:val="3"/>
          </w:tcPr>
          <w:p w14:paraId="176569FE" w14:textId="77777777" w:rsidR="000C1429" w:rsidRPr="009F44EF" w:rsidRDefault="000C1429" w:rsidP="000C1429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Товариство здійснює виплату Винагороди за період, який починається з дати обрання. Винагорода виплачується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після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утримання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всіх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податків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і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зборів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(обов’язкових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платежів),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визначених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законодавством,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кожного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календарного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місяця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(за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винятком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першого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місяця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дії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Договору і у випадку, коли член Наглядової ради отримує частину винагороди за</w:t>
            </w:r>
            <w:r w:rsidRPr="009F44E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місяць</w:t>
            </w:r>
            <w:r w:rsidRPr="009F44E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F44EF">
              <w:rPr>
                <w:rFonts w:ascii="Times New Roman" w:hAnsi="Times New Roman"/>
                <w:sz w:val="20"/>
                <w:szCs w:val="20"/>
              </w:rPr>
              <w:t>пропорційно</w:t>
            </w:r>
            <w:proofErr w:type="spellEnd"/>
            <w:r w:rsidRPr="009F44E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періоду</w:t>
            </w:r>
            <w:r w:rsidRPr="009F44E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часу</w:t>
            </w:r>
            <w:r w:rsidRPr="009F44E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здійснення ним своїх повноважень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14:paraId="289FFF9B" w14:textId="0B4DC0B7" w:rsidR="000C1429" w:rsidRPr="009F44EF" w:rsidRDefault="005E3380" w:rsidP="000C1429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</w:t>
            </w:r>
            <w:r w:rsidR="008A226D" w:rsidRPr="009F44EF">
              <w:rPr>
                <w:rFonts w:ascii="Times New Roman" w:hAnsi="Times New Roman"/>
                <w:sz w:val="20"/>
                <w:szCs w:val="20"/>
              </w:rPr>
              <w:t>инагород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а</w:t>
            </w:r>
            <w:r w:rsidR="008A226D" w:rsidRPr="009F44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виплачується за безготівковим розрахунком не пізніше 7 числа місяця, наступного за звітним місяцем шляхом перерахування коштів на зазначений </w:t>
            </w:r>
            <w:r w:rsidR="0090285D" w:rsidRPr="009F44EF">
              <w:rPr>
                <w:rFonts w:ascii="Times New Roman" w:hAnsi="Times New Roman"/>
                <w:sz w:val="20"/>
                <w:szCs w:val="20"/>
              </w:rPr>
              <w:t>член</w:t>
            </w:r>
            <w:r w:rsidR="0090285D" w:rsidRPr="009F44EF">
              <w:rPr>
                <w:rFonts w:ascii="Times New Roman" w:hAnsi="Times New Roman"/>
                <w:sz w:val="20"/>
                <w:szCs w:val="20"/>
                <w:lang w:val="ru-RU"/>
              </w:rPr>
              <w:t>ом</w:t>
            </w:r>
            <w:r w:rsidR="0090285D" w:rsidRPr="009F44EF">
              <w:rPr>
                <w:rFonts w:ascii="Times New Roman" w:hAnsi="Times New Roman"/>
                <w:sz w:val="20"/>
                <w:szCs w:val="20"/>
              </w:rPr>
              <w:t xml:space="preserve"> Наглядової ради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рахунок.</w:t>
            </w:r>
          </w:p>
          <w:p w14:paraId="662E7349" w14:textId="1D1D97FB" w:rsidR="000C1429" w:rsidRPr="009F44EF" w:rsidRDefault="000C1429" w:rsidP="000C1429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Строки фактичної виплати винагороди відповідають Положенню про винагороду.</w:t>
            </w:r>
          </w:p>
        </w:tc>
      </w:tr>
      <w:tr w:rsidR="000C1429" w:rsidRPr="009F44EF" w14:paraId="7077F7F5" w14:textId="77777777" w:rsidTr="00841AC1">
        <w:tc>
          <w:tcPr>
            <w:tcW w:w="2807" w:type="dxa"/>
          </w:tcPr>
          <w:p w14:paraId="5ABB4F8E" w14:textId="154580EC" w:rsidR="000C1429" w:rsidRPr="009F44EF" w:rsidRDefault="000C1429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6) Інформацію щодо змін розміру фіксованої винагороди протягом звітного періоду</w:t>
            </w:r>
          </w:p>
        </w:tc>
        <w:tc>
          <w:tcPr>
            <w:tcW w:w="6418" w:type="dxa"/>
            <w:gridSpan w:val="3"/>
          </w:tcPr>
          <w:p w14:paraId="56B81E87" w14:textId="2AAB49CD" w:rsidR="000C1429" w:rsidRPr="009F44EF" w:rsidRDefault="000C1429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Змін розміру фіксованої винагороди протягом звітного періоду не було.</w:t>
            </w:r>
          </w:p>
        </w:tc>
      </w:tr>
      <w:tr w:rsidR="000C1429" w:rsidRPr="009F44EF" w14:paraId="202F9F72" w14:textId="77777777" w:rsidTr="00841AC1">
        <w:tc>
          <w:tcPr>
            <w:tcW w:w="2807" w:type="dxa"/>
          </w:tcPr>
          <w:p w14:paraId="6ED5B655" w14:textId="3CA3E97F" w:rsidR="000C1429" w:rsidRPr="009F44EF" w:rsidRDefault="000C1429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7) Співвідношення середнього розміру винагороди члена Наглядової ради із середнім розміром винагороди працівників (без урахування посадових осіб) Товариства у звітному періоді</w:t>
            </w:r>
          </w:p>
        </w:tc>
        <w:tc>
          <w:tcPr>
            <w:tcW w:w="6418" w:type="dxa"/>
            <w:gridSpan w:val="3"/>
          </w:tcPr>
          <w:p w14:paraId="3D6643FD" w14:textId="3BF920E8" w:rsidR="005F20A2" w:rsidRPr="009F44EF" w:rsidRDefault="005F20A2" w:rsidP="005F20A2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Голова Наглядової ради Товариства</w:t>
            </w:r>
            <w:r w:rsidR="00783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 w:rsidR="00224722"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15,07 %</w:t>
            </w: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3936C1D3" w14:textId="7A6ACFD5" w:rsidR="005F20A2" w:rsidRPr="009F44EF" w:rsidRDefault="005F20A2" w:rsidP="005F20A2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Секретар Наглядової ради</w:t>
            </w:r>
            <w:r w:rsidR="00783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</w:t>
            </w:r>
            <w:r w:rsidR="009F44EF"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– 18,84%</w:t>
            </w:r>
          </w:p>
          <w:p w14:paraId="318E866E" w14:textId="64BE9647" w:rsidR="005F20A2" w:rsidRPr="009F44EF" w:rsidRDefault="005F20A2" w:rsidP="005F20A2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Член Наглядової ради  </w:t>
            </w:r>
            <w:r w:rsidR="00783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-</w:t>
            </w: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F44EF"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18,84%</w:t>
            </w:r>
          </w:p>
          <w:p w14:paraId="76AB1BD6" w14:textId="63CC5596" w:rsidR="007D711F" w:rsidRPr="009F44EF" w:rsidRDefault="005F20A2" w:rsidP="005F20A2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Член Наглядової ради</w:t>
            </w:r>
            <w:r w:rsidR="00783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</w:t>
            </w: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</w:t>
            </w:r>
            <w:r w:rsidR="009F44EF"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18,84%</w:t>
            </w:r>
          </w:p>
          <w:p w14:paraId="2C42C2C0" w14:textId="3EBC898B" w:rsidR="005F20A2" w:rsidRPr="009F44EF" w:rsidRDefault="005F20A2" w:rsidP="005F20A2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Член наглядової ради </w:t>
            </w:r>
            <w:r w:rsidR="00783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</w:t>
            </w:r>
            <w:r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9F44EF" w:rsidRPr="009F44EF">
              <w:rPr>
                <w:rFonts w:ascii="Times New Roman" w:hAnsi="Times New Roman"/>
                <w:sz w:val="20"/>
                <w:szCs w:val="20"/>
                <w:lang w:eastAsia="ru-RU"/>
              </w:rPr>
              <w:t>18,84%</w:t>
            </w:r>
          </w:p>
          <w:p w14:paraId="21FA738D" w14:textId="43C7F9E9" w:rsidR="005F20A2" w:rsidRPr="009F44EF" w:rsidRDefault="005F20A2" w:rsidP="005F20A2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E52CA2" w:rsidRPr="009F44EF" w14:paraId="379818CA" w14:textId="77777777" w:rsidTr="00841AC1">
        <w:trPr>
          <w:trHeight w:val="1650"/>
        </w:trPr>
        <w:tc>
          <w:tcPr>
            <w:tcW w:w="2807" w:type="dxa"/>
          </w:tcPr>
          <w:p w14:paraId="07D5121A" w14:textId="6566E8CD" w:rsidR="00E52CA2" w:rsidRPr="009F44EF" w:rsidRDefault="00E52CA2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8) Інформацію щодо розміру винагород, які отримав кожен член Наглядової ради від юридичних осіб, пов’язаних відносинами контролю або афілійованих</w:t>
            </w:r>
          </w:p>
        </w:tc>
        <w:tc>
          <w:tcPr>
            <w:tcW w:w="6418" w:type="dxa"/>
            <w:gridSpan w:val="3"/>
          </w:tcPr>
          <w:p w14:paraId="7A234EEF" w14:textId="5F91720B" w:rsidR="00E52CA2" w:rsidRPr="009F44EF" w:rsidRDefault="00E52CA2" w:rsidP="00E51875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У Товариства відсутня інформація щодо винагород, які отримали члени Наглядової ради Товариства від юридичних осіб, пов’язаних відносинами контролю або афілійованих.</w:t>
            </w:r>
          </w:p>
        </w:tc>
      </w:tr>
      <w:tr w:rsidR="00E51875" w:rsidRPr="009F44EF" w14:paraId="06FC1758" w14:textId="77777777" w:rsidTr="00841AC1">
        <w:tc>
          <w:tcPr>
            <w:tcW w:w="2807" w:type="dxa"/>
          </w:tcPr>
          <w:p w14:paraId="244C279C" w14:textId="77777777" w:rsidR="00E51875" w:rsidRPr="009F44EF" w:rsidRDefault="00E51875" w:rsidP="006A5E84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9)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Інформацію щодо умов Договорів з кожним із членів Наглядової ради, а саме:</w:t>
            </w:r>
          </w:p>
          <w:p w14:paraId="18986164" w14:textId="77777777" w:rsidR="00E51875" w:rsidRPr="009F44EF" w:rsidRDefault="00E51875" w:rsidP="006A5E84">
            <w:pPr>
              <w:pStyle w:val="afff2"/>
              <w:tabs>
                <w:tab w:val="left" w:pos="1134"/>
              </w:tabs>
              <w:spacing w:before="0" w:after="0"/>
              <w:ind w:left="0" w:firstLine="0"/>
              <w:rPr>
                <w:rFonts w:ascii="Times New Roman" w:hAnsi="Times New Roman"/>
                <w:b/>
                <w:bCs/>
                <w:szCs w:val="20"/>
                <w:lang w:val="uk-UA"/>
              </w:rPr>
            </w:pPr>
            <w:r w:rsidRPr="009F44EF">
              <w:rPr>
                <w:rFonts w:ascii="Times New Roman" w:hAnsi="Times New Roman"/>
                <w:b/>
                <w:bCs/>
                <w:szCs w:val="20"/>
                <w:lang w:val="uk-UA"/>
              </w:rPr>
              <w:t>- строк дії Договору;</w:t>
            </w:r>
          </w:p>
          <w:p w14:paraId="28DD0B60" w14:textId="77777777" w:rsidR="00E51875" w:rsidRPr="009F44EF" w:rsidRDefault="00E51875" w:rsidP="006A5E84">
            <w:pPr>
              <w:pStyle w:val="afff2"/>
              <w:tabs>
                <w:tab w:val="left" w:pos="1134"/>
              </w:tabs>
              <w:spacing w:before="0" w:after="0"/>
              <w:ind w:left="0" w:firstLine="0"/>
              <w:rPr>
                <w:rFonts w:ascii="Times New Roman" w:hAnsi="Times New Roman"/>
                <w:b/>
                <w:bCs/>
                <w:szCs w:val="20"/>
                <w:lang w:val="uk-UA"/>
              </w:rPr>
            </w:pPr>
            <w:r w:rsidRPr="009F44EF">
              <w:rPr>
                <w:rFonts w:ascii="Times New Roman" w:hAnsi="Times New Roman"/>
                <w:b/>
                <w:bCs/>
                <w:szCs w:val="20"/>
                <w:lang w:val="uk-UA"/>
              </w:rPr>
              <w:t>- наявність та опис умов щодо виплат по звільненню;</w:t>
            </w:r>
          </w:p>
          <w:p w14:paraId="1AE689D7" w14:textId="430A37BE" w:rsidR="00E51875" w:rsidRPr="009F44EF" w:rsidRDefault="00E51875" w:rsidP="006A5E84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- наявність та опис умов щодо програми стимулювання.</w:t>
            </w:r>
          </w:p>
        </w:tc>
        <w:tc>
          <w:tcPr>
            <w:tcW w:w="6418" w:type="dxa"/>
            <w:gridSpan w:val="3"/>
          </w:tcPr>
          <w:p w14:paraId="194B0A6A" w14:textId="0F13396D" w:rsidR="00E51875" w:rsidRPr="009F44EF" w:rsidRDefault="005E3380" w:rsidP="00E51875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Договір набуває чинності з моменту його підписання та діє три роки від дати прийняття рішення Загальними зборами акціонерів Товариства про обрання члена Наглядової ради Товариства</w:t>
            </w:r>
            <w:r w:rsidR="00E51875" w:rsidRPr="009F44EF">
              <w:rPr>
                <w:rFonts w:ascii="Times New Roman" w:hAnsi="Times New Roman"/>
                <w:sz w:val="20"/>
                <w:szCs w:val="20"/>
              </w:rPr>
              <w:t>. Договір припиняє свою дію одночасно з припиненням повноважень Голови/члена Наглядової ради Товариства.</w:t>
            </w:r>
          </w:p>
          <w:p w14:paraId="6EDB3B21" w14:textId="5158E4A1" w:rsidR="00E51875" w:rsidRPr="009F44EF" w:rsidRDefault="00AB52D9" w:rsidP="00E51875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У</w:t>
            </w:r>
            <w:r w:rsidR="00E51875" w:rsidRPr="009F44EF">
              <w:rPr>
                <w:rFonts w:ascii="Times New Roman" w:hAnsi="Times New Roman"/>
                <w:sz w:val="20"/>
                <w:szCs w:val="20"/>
              </w:rPr>
              <w:t xml:space="preserve"> випадку припинення повноважень Голови/члена Наглядової ради Товариства, винагорода не нарахову</w:t>
            </w:r>
            <w:r w:rsidR="000B501D" w:rsidRPr="009F44EF">
              <w:rPr>
                <w:rFonts w:ascii="Times New Roman" w:hAnsi="Times New Roman"/>
                <w:sz w:val="20"/>
                <w:szCs w:val="20"/>
              </w:rPr>
              <w:t>є</w:t>
            </w:r>
            <w:r w:rsidR="00E51875" w:rsidRPr="009F44EF">
              <w:rPr>
                <w:rFonts w:ascii="Times New Roman" w:hAnsi="Times New Roman"/>
                <w:sz w:val="20"/>
                <w:szCs w:val="20"/>
              </w:rPr>
              <w:t>ться та не виплачу</w:t>
            </w:r>
            <w:r w:rsidR="000B501D" w:rsidRPr="009F44EF">
              <w:rPr>
                <w:rFonts w:ascii="Times New Roman" w:hAnsi="Times New Roman"/>
                <w:sz w:val="20"/>
                <w:szCs w:val="20"/>
              </w:rPr>
              <w:t>є</w:t>
            </w:r>
            <w:r w:rsidR="00E51875" w:rsidRPr="009F44EF">
              <w:rPr>
                <w:rFonts w:ascii="Times New Roman" w:hAnsi="Times New Roman"/>
                <w:sz w:val="20"/>
                <w:szCs w:val="20"/>
              </w:rPr>
              <w:t>ться.</w:t>
            </w:r>
          </w:p>
          <w:p w14:paraId="508E87C9" w14:textId="086CA27F" w:rsidR="00E51875" w:rsidRPr="009F44EF" w:rsidRDefault="00E51875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 Договорі відсутні умови щодо програми стимулювання.</w:t>
            </w:r>
          </w:p>
        </w:tc>
      </w:tr>
      <w:tr w:rsidR="00E51875" w:rsidRPr="009F44EF" w14:paraId="275DC592" w14:textId="77777777" w:rsidTr="00841AC1">
        <w:tc>
          <w:tcPr>
            <w:tcW w:w="2807" w:type="dxa"/>
          </w:tcPr>
          <w:p w14:paraId="58017F59" w14:textId="77777777" w:rsidR="00E51875" w:rsidRPr="009F44EF" w:rsidRDefault="00E51875" w:rsidP="00E51875">
            <w:pPr>
              <w:widowControl w:val="0"/>
              <w:tabs>
                <w:tab w:val="left" w:pos="1134"/>
              </w:tabs>
              <w:autoSpaceDE w:val="0"/>
              <w:autoSpaceDN w:val="0"/>
              <w:ind w:right="11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10) Інформацію щодо заходів, процедур, проведених Товариством з метою підготовки та запровадження системи </w:t>
            </w: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винагороди, зокрема:</w:t>
            </w:r>
          </w:p>
          <w:p w14:paraId="4C7F4E4D" w14:textId="77777777" w:rsidR="00E51875" w:rsidRPr="009F44EF" w:rsidRDefault="00E51875" w:rsidP="00E51875">
            <w:pPr>
              <w:tabs>
                <w:tab w:val="left" w:pos="1134"/>
              </w:tabs>
              <w:ind w:right="11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- повноваження та склад Комітету з питань визначення винагороди посадовим особам Товариства та призначень;</w:t>
            </w:r>
          </w:p>
          <w:p w14:paraId="4AEBB910" w14:textId="77777777" w:rsidR="00E51875" w:rsidRPr="009F44EF" w:rsidRDefault="00E51875" w:rsidP="00E51875">
            <w:pPr>
              <w:tabs>
                <w:tab w:val="left" w:pos="1134"/>
              </w:tabs>
              <w:ind w:right="11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- найменування/ім’я – ім’я (у розумінні Цивільного кодексу України) або повне ім’я фізичної особи – нерезидента відповідно до документа, що посвідчує таку особу, зовнішніх консультантів;</w:t>
            </w:r>
          </w:p>
          <w:p w14:paraId="2A5E69A2" w14:textId="50277387" w:rsidR="00E51875" w:rsidRPr="009F44EF" w:rsidRDefault="00E51875" w:rsidP="00E51875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- роль акціонерів у процесі запровадження політики винагороди.</w:t>
            </w:r>
          </w:p>
        </w:tc>
        <w:tc>
          <w:tcPr>
            <w:tcW w:w="6418" w:type="dxa"/>
            <w:gridSpan w:val="3"/>
          </w:tcPr>
          <w:p w14:paraId="2D5DF85D" w14:textId="5E5C6B76" w:rsidR="00D205FA" w:rsidRPr="009F44EF" w:rsidRDefault="00D917AB" w:rsidP="00D205F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lastRenderedPageBreak/>
              <w:t>Станом на 31.12.2024 в Товаристві відсутній Комітет з винагород</w:t>
            </w:r>
            <w:r w:rsidR="006A5E84" w:rsidRPr="009F44E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F8DC2BB" w14:textId="77777777" w:rsidR="00D205FA" w:rsidRPr="009F44EF" w:rsidRDefault="00D205FA" w:rsidP="00D205FA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Зовнішні консультанти з питань винагороди Товариством не залучалися. </w:t>
            </w:r>
          </w:p>
          <w:p w14:paraId="0D0B48F7" w14:textId="4AA29204" w:rsidR="00D205FA" w:rsidRPr="009F44EF" w:rsidRDefault="00D205FA" w:rsidP="00D205FA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Роль акціонерів у процесі запровадження політики винагороди для членів Наглядової ради – до компетенції Загальних зборів акціонерів в частині </w:t>
            </w:r>
            <w:r w:rsidR="009359D3" w:rsidRPr="009F44EF">
              <w:rPr>
                <w:rFonts w:ascii="Times New Roman" w:hAnsi="Times New Roman"/>
                <w:sz w:val="20"/>
                <w:szCs w:val="20"/>
              </w:rPr>
              <w:t>за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провадження політики винагороди належить: </w:t>
            </w:r>
          </w:p>
          <w:p w14:paraId="04FADCE3" w14:textId="77777777" w:rsidR="00D205FA" w:rsidRPr="009F44EF" w:rsidRDefault="00D205FA" w:rsidP="00D205FA">
            <w:pPr>
              <w:widowControl w:val="0"/>
              <w:tabs>
                <w:tab w:val="left" w:pos="1447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затвердження положення про винагороду членів Наглядової ради, вимоги до якого встановлюються Національною комісією з цінних паперів та фондового ринку;</w:t>
            </w:r>
          </w:p>
          <w:p w14:paraId="26F8A9F0" w14:textId="77777777" w:rsidR="00D205FA" w:rsidRPr="009F44EF" w:rsidRDefault="00D205FA" w:rsidP="00D205FA">
            <w:pPr>
              <w:widowControl w:val="0"/>
              <w:tabs>
                <w:tab w:val="left" w:pos="144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затвердження звіту про винагороду членів Наглядової ради, вимоги до якого встановлюються Національною комісією з цінних паперів та фондового ринку;</w:t>
            </w:r>
          </w:p>
          <w:p w14:paraId="6635572A" w14:textId="2C9C1BE1" w:rsidR="00E51875" w:rsidRPr="009F44EF" w:rsidRDefault="00D205FA" w:rsidP="00D205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затвердження умов цивільно-правових договорів, трудових договорів (контрактів), що укладатимуться з членами Наглядової ради, встановлення розміру їх винагороди.</w:t>
            </w:r>
          </w:p>
        </w:tc>
      </w:tr>
      <w:tr w:rsidR="00D205FA" w:rsidRPr="009F44EF" w14:paraId="141978D0" w14:textId="77777777" w:rsidTr="00841AC1">
        <w:tc>
          <w:tcPr>
            <w:tcW w:w="2807" w:type="dxa"/>
          </w:tcPr>
          <w:p w14:paraId="0A6F5EC9" w14:textId="681F87E6" w:rsidR="00D205FA" w:rsidRPr="009F44EF" w:rsidRDefault="00D205FA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11) Інформацію про випадки відхилення сум фактичних виплат від сум, що підлягають виплаті згідно із затвердженим Положенням, а також пояснення причин такого відхилення та конкретних елементів Положення, щодо яких відбулося відхилення, якщо такі відхилення були протягом звітного року</w:t>
            </w:r>
          </w:p>
        </w:tc>
        <w:tc>
          <w:tcPr>
            <w:tcW w:w="6418" w:type="dxa"/>
            <w:gridSpan w:val="3"/>
          </w:tcPr>
          <w:p w14:paraId="51891C8F" w14:textId="54888BF5" w:rsidR="00D205FA" w:rsidRPr="009F44EF" w:rsidRDefault="00D205FA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 Товаристві відсутні випадки відхилення сум фактичних виплат від сум, що підлягають виплаті згідно із затвердженим Положенням про винагороду.</w:t>
            </w:r>
          </w:p>
        </w:tc>
      </w:tr>
      <w:tr w:rsidR="00D205FA" w:rsidRPr="009F44EF" w14:paraId="1D74E588" w14:textId="77777777" w:rsidTr="00841AC1">
        <w:tc>
          <w:tcPr>
            <w:tcW w:w="2807" w:type="dxa"/>
          </w:tcPr>
          <w:p w14:paraId="4A45843E" w14:textId="35683453" w:rsidR="00D205FA" w:rsidRPr="009F44EF" w:rsidRDefault="00D205FA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12)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Інформацію щодо підтверджених фактів неприйнятної поведінки члена Наглядової ради (в тому числі повідомлені конфіденційним шляхом) і вжитих за результатами розслідування заходів, у разі наявності впливу таких фактів/заходів на виплату винагороди такого члена Наглядової ради</w:t>
            </w:r>
          </w:p>
        </w:tc>
        <w:tc>
          <w:tcPr>
            <w:tcW w:w="6418" w:type="dxa"/>
            <w:gridSpan w:val="3"/>
          </w:tcPr>
          <w:p w14:paraId="2EEEE285" w14:textId="0E0628D2" w:rsidR="00D205FA" w:rsidRPr="009F44EF" w:rsidRDefault="00D205FA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 Товаристві відсутн</w:t>
            </w:r>
            <w:r w:rsidR="0066458D" w:rsidRPr="009F44EF">
              <w:rPr>
                <w:rFonts w:ascii="Times New Roman" w:hAnsi="Times New Roman"/>
                <w:sz w:val="20"/>
                <w:szCs w:val="20"/>
              </w:rPr>
              <w:t>я інформація про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факти неприйнятної поведінки члена Наглядової ради (в тому числі повідомлені конфіденційним шляхом).</w:t>
            </w:r>
          </w:p>
        </w:tc>
      </w:tr>
      <w:tr w:rsidR="00DA27ED" w:rsidRPr="009F44EF" w14:paraId="051FC3CF" w14:textId="77777777" w:rsidTr="00841AC1">
        <w:tc>
          <w:tcPr>
            <w:tcW w:w="9225" w:type="dxa"/>
            <w:gridSpan w:val="4"/>
          </w:tcPr>
          <w:p w14:paraId="41E18E60" w14:textId="5B1795D8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b/>
                <w:bCs/>
                <w:sz w:val="20"/>
                <w:szCs w:val="20"/>
              </w:rPr>
              <w:t>13) іншу інформацію, визначену законом або Положенням, в тому числі про  відсутність іншої інформації, передбаченої вимогами Національної комісії з цінних паперів та фондового ринку</w:t>
            </w:r>
          </w:p>
        </w:tc>
      </w:tr>
      <w:tr w:rsidR="00DA27ED" w:rsidRPr="009F44EF" w14:paraId="590D07B3" w14:textId="77777777" w:rsidTr="00841AC1">
        <w:tc>
          <w:tcPr>
            <w:tcW w:w="2807" w:type="dxa"/>
          </w:tcPr>
          <w:p w14:paraId="627749FC" w14:textId="59C87FEA" w:rsidR="00DA27ED" w:rsidRPr="009F44EF" w:rsidRDefault="008F30D2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Повний опис структури та розмір у національній та іноземній валюті (у разі якщо винагорода прив’язана до іноземної валюти) змінної винагороди, яка була виплачена та/або має бути виплачена (по кожному члену Наглядової ради окремо), рішення про виплату яких прийняті у звітному періоді</w:t>
            </w:r>
          </w:p>
        </w:tc>
        <w:tc>
          <w:tcPr>
            <w:tcW w:w="6418" w:type="dxa"/>
            <w:gridSpan w:val="3"/>
          </w:tcPr>
          <w:p w14:paraId="4EF5B594" w14:textId="2ED889EF" w:rsidR="00DA27ED" w:rsidRPr="009F44EF" w:rsidRDefault="00DA27ED" w:rsidP="00DA27ED">
            <w:pPr>
              <w:widowControl w:val="0"/>
              <w:tabs>
                <w:tab w:val="left" w:pos="820"/>
              </w:tabs>
              <w:autoSpaceDE w:val="0"/>
              <w:autoSpaceDN w:val="0"/>
              <w:ind w:right="8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Система винагороди членів Наглядової ради не передбачає виплату змінних складових винагороди, отже змінні складові винагороди не нараховувались та не виплачувались. </w:t>
            </w:r>
          </w:p>
          <w:p w14:paraId="052E3752" w14:textId="77777777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27ED" w:rsidRPr="009F44EF" w14:paraId="7CF5E3D3" w14:textId="77777777" w:rsidTr="00841AC1">
        <w:tc>
          <w:tcPr>
            <w:tcW w:w="2807" w:type="dxa"/>
          </w:tcPr>
          <w:p w14:paraId="2005B22F" w14:textId="1AD56F96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Співвідношення змінної винагороди по відношенню до фіксованої винагороди членів органів управління, які були виплачені 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та/або мають бути</w:t>
            </w: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виплачені членам органу </w:t>
            </w: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управління товариства (по кожному члену органу управління товариства окремо),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>рішення про виплату яких прийняті у звітному</w:t>
            </w:r>
            <w:r w:rsidRPr="009F44E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періоді</w:t>
            </w:r>
          </w:p>
        </w:tc>
        <w:tc>
          <w:tcPr>
            <w:tcW w:w="6418" w:type="dxa"/>
            <w:gridSpan w:val="3"/>
          </w:tcPr>
          <w:p w14:paraId="02CFE7A2" w14:textId="4430542A" w:rsidR="00DA27ED" w:rsidRPr="009F44EF" w:rsidRDefault="00DA27ED" w:rsidP="00D917AB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lastRenderedPageBreak/>
              <w:t>Система винагороди членів Наглядової ради Товариства не передбачає виплату змінних складових винагороди, отже змінні складові винагороди не нараховувались та не виплачувались.</w:t>
            </w:r>
          </w:p>
        </w:tc>
      </w:tr>
      <w:tr w:rsidR="00DA27ED" w:rsidRPr="009F44EF" w14:paraId="14F00FF2" w14:textId="77777777" w:rsidTr="00841AC1">
        <w:tc>
          <w:tcPr>
            <w:tcW w:w="2807" w:type="dxa"/>
          </w:tcPr>
          <w:p w14:paraId="267E1F44" w14:textId="0D19ADE5" w:rsidR="00DA27ED" w:rsidRPr="009F44EF" w:rsidRDefault="00DA27ED" w:rsidP="00D917AB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Критерії оцінки ефективності</w:t>
            </w:r>
            <w:r w:rsidR="0052707A" w:rsidRPr="009F44E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8F30D2" w:rsidRPr="009F44EF">
              <w:rPr>
                <w:rFonts w:ascii="Times New Roman" w:hAnsi="Times New Roman"/>
                <w:sz w:val="20"/>
                <w:szCs w:val="20"/>
              </w:rPr>
              <w:t>із зазначенням того, яким чином вони були досягнуті</w:t>
            </w:r>
            <w:r w:rsidR="0052707A" w:rsidRPr="009F44EF">
              <w:rPr>
                <w:rFonts w:ascii="Times New Roman" w:hAnsi="Times New Roman"/>
                <w:sz w:val="20"/>
                <w:szCs w:val="20"/>
              </w:rPr>
              <w:t>)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, за </w:t>
            </w:r>
            <w:r w:rsidR="008F30D2" w:rsidRPr="009F44EF">
              <w:rPr>
                <w:rFonts w:ascii="Times New Roman" w:hAnsi="Times New Roman"/>
                <w:sz w:val="20"/>
                <w:szCs w:val="20"/>
              </w:rPr>
              <w:t xml:space="preserve">результатами досягнення яких здійснено 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нарах</w:t>
            </w:r>
            <w:r w:rsidR="008F30D2" w:rsidRPr="009F44EF">
              <w:rPr>
                <w:rFonts w:ascii="Times New Roman" w:hAnsi="Times New Roman"/>
                <w:sz w:val="20"/>
                <w:szCs w:val="20"/>
              </w:rPr>
              <w:t>ування змінної винагороди (якщо змінна винагорода була нарахована).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418" w:type="dxa"/>
            <w:gridSpan w:val="3"/>
          </w:tcPr>
          <w:p w14:paraId="6746747F" w14:textId="49133F81" w:rsidR="00DA27ED" w:rsidRPr="009F44EF" w:rsidRDefault="00DA27ED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ind w:right="-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Система винагороди членів Наглядової ради Товариства не передбачає виплату змінних складових винагороди та встановлення фінансових та нефінансових критеріїв оцінки ефективності, в тому числі у формі участі у прибутках, отже змінні складові винагороди не нараховувались та не виплачувались.</w:t>
            </w:r>
          </w:p>
        </w:tc>
      </w:tr>
      <w:tr w:rsidR="00DA27ED" w:rsidRPr="009F44EF" w14:paraId="3A8CBB4E" w14:textId="77777777" w:rsidTr="00841AC1">
        <w:tc>
          <w:tcPr>
            <w:tcW w:w="2807" w:type="dxa"/>
          </w:tcPr>
          <w:p w14:paraId="0C5CD3D3" w14:textId="78B0F266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>Інформацію щодо розмірів винагород, які отримав кожен член органу управління товариства у формі участі у прибутках</w:t>
            </w:r>
          </w:p>
        </w:tc>
        <w:tc>
          <w:tcPr>
            <w:tcW w:w="6418" w:type="dxa"/>
            <w:gridSpan w:val="3"/>
          </w:tcPr>
          <w:p w14:paraId="5E39F5E4" w14:textId="02781E12" w:rsidR="00DA27ED" w:rsidRPr="009F44EF" w:rsidRDefault="00DA27ED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Система винагороди членів Наглядової ради Товариства не передбачає виплату винагороди у формі участі у прибутках. </w:t>
            </w:r>
          </w:p>
          <w:p w14:paraId="60370A23" w14:textId="552642B9" w:rsidR="00DA27ED" w:rsidRPr="009F44EF" w:rsidRDefault="00DA27ED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Винагорода, у формі участі у прибутках членам Наглядової ради Товариства, не встановлювалась та не виплачувалась.</w:t>
            </w:r>
          </w:p>
        </w:tc>
      </w:tr>
      <w:tr w:rsidR="00DA27ED" w:rsidRPr="009F44EF" w14:paraId="7A771281" w14:textId="77777777" w:rsidTr="00841AC1">
        <w:tc>
          <w:tcPr>
            <w:tcW w:w="2807" w:type="dxa"/>
          </w:tcPr>
          <w:p w14:paraId="1F12AFAD" w14:textId="61D06763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Розміри виплат по звільненню та інших компенсаційних виплат (за наявності), виплачених кожному члену органу управління товариства у зв’язку із припиненням (достроковим припиненням) їх договорів (контрактів) протягом звітного року</w:t>
            </w:r>
          </w:p>
        </w:tc>
        <w:tc>
          <w:tcPr>
            <w:tcW w:w="6418" w:type="dxa"/>
            <w:gridSpan w:val="3"/>
          </w:tcPr>
          <w:p w14:paraId="5B1C9A9F" w14:textId="16C2963E" w:rsidR="000B501D" w:rsidRPr="009F44EF" w:rsidRDefault="00DA600A" w:rsidP="000B501D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У випадку припинення повноважень Голови/члена Наглядової ради Товариства, винагорода не нараховується та не виплачується, отже </w:t>
            </w:r>
            <w:r w:rsidR="000B501D" w:rsidRPr="009F44EF">
              <w:rPr>
                <w:rFonts w:ascii="Times New Roman" w:hAnsi="Times New Roman"/>
                <w:sz w:val="20"/>
                <w:szCs w:val="20"/>
              </w:rPr>
              <w:t>у зв’язку із припиненням (достроковим припиненням) Договорів (контрактів)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501D" w:rsidRPr="009F44EF">
              <w:rPr>
                <w:rFonts w:ascii="Times New Roman" w:hAnsi="Times New Roman"/>
                <w:sz w:val="20"/>
                <w:szCs w:val="20"/>
              </w:rPr>
              <w:t xml:space="preserve">Голови/члена Наглядової ради Товариства виплати по звільненню та інші компенсаційні виплати не нараховувались та не виплачувались. </w:t>
            </w:r>
          </w:p>
          <w:p w14:paraId="2AEA52CB" w14:textId="4C57B47A" w:rsidR="00DA27ED" w:rsidRPr="009F44EF" w:rsidRDefault="00DA27ED" w:rsidP="00D917AB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27ED" w:rsidRPr="009F44EF" w14:paraId="65DC0C6C" w14:textId="77777777" w:rsidTr="00841AC1">
        <w:tc>
          <w:tcPr>
            <w:tcW w:w="2807" w:type="dxa"/>
          </w:tcPr>
          <w:p w14:paraId="1FF2D150" w14:textId="4E9F0EA8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>Інформацію щодо наявності випадків використання товариством права на повернення виплачених раніше змінних складових винагороди та причин у зв’язку з якими Товариство використало своє право</w:t>
            </w:r>
          </w:p>
        </w:tc>
        <w:tc>
          <w:tcPr>
            <w:tcW w:w="6418" w:type="dxa"/>
            <w:gridSpan w:val="3"/>
          </w:tcPr>
          <w:p w14:paraId="41549B71" w14:textId="795CB4CC" w:rsidR="00DA27ED" w:rsidRPr="009F44EF" w:rsidRDefault="00DA27ED" w:rsidP="00EF0B43">
            <w:pPr>
              <w:widowControl w:val="0"/>
              <w:tabs>
                <w:tab w:val="left" w:pos="820"/>
              </w:tabs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Система винагороди членів Наглядової ради не передбачає виплату змінних складових винагороди, отже змінні складові винагороди не нараховувались та не виплачувались. </w:t>
            </w:r>
            <w:r w:rsidR="0097551D" w:rsidRPr="009F44EF">
              <w:rPr>
                <w:rFonts w:ascii="Times New Roman" w:hAnsi="Times New Roman"/>
                <w:sz w:val="20"/>
                <w:szCs w:val="20"/>
              </w:rPr>
              <w:t xml:space="preserve">Відсутні випадки </w:t>
            </w:r>
            <w:r w:rsidR="0097551D"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>використання товариством права на повернення виплачених раніше змінних складових винагороди.</w:t>
            </w:r>
          </w:p>
        </w:tc>
      </w:tr>
      <w:tr w:rsidR="00DA27ED" w:rsidRPr="009F44EF" w14:paraId="734CF679" w14:textId="77777777" w:rsidTr="00841AC1">
        <w:tc>
          <w:tcPr>
            <w:tcW w:w="2807" w:type="dxa"/>
          </w:tcPr>
          <w:p w14:paraId="0EFF65C1" w14:textId="00F3307A" w:rsidR="00DE76AA" w:rsidRPr="009F44EF" w:rsidRDefault="00DE76AA" w:rsidP="00DE76AA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Інформацію про програми додаткового пенсійного забезпечення для членів органів управління товариством</w:t>
            </w:r>
            <w:r w:rsidR="00C3160F" w:rsidRPr="009F44EF">
              <w:rPr>
                <w:rFonts w:ascii="Times New Roman" w:hAnsi="Times New Roman"/>
                <w:sz w:val="20"/>
                <w:szCs w:val="20"/>
              </w:rPr>
              <w:t>, а саме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76EF5DB3" w14:textId="77777777" w:rsidR="00DE76AA" w:rsidRPr="009F44EF" w:rsidRDefault="00DE76AA" w:rsidP="00DE76A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>1)участі у програмі з фіксованими виплатами – зміни у запланованих виплатах, що відбулися протягом звітного року із зазначенням відомостей щодо найменування страховика (у розумінні Цивільного кодексу України), розміру та періодичності внесків, терміну участі у програмах з фіксованими виплатами та інше;</w:t>
            </w:r>
            <w:bookmarkStart w:id="2" w:name="bookmark=id.2ce457m"/>
            <w:bookmarkEnd w:id="2"/>
          </w:p>
          <w:p w14:paraId="2B01D802" w14:textId="57EA8BE5" w:rsidR="00DA27ED" w:rsidRPr="009F44EF" w:rsidRDefault="00DE76AA" w:rsidP="00DE76AA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2) участі у програмі з фіксованими внесками – деталі про сплачені внески або ті, які може сплачувати товариство стосовно цієї посадової особи протягом звітного року із зазначенням </w:t>
            </w:r>
            <w:r w:rsidRPr="009F44E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відомостей щодо найменування недержавного пенсійного фонду (у розумінні Цивільного кодексу України), розміру та періодичності внесків, терміну участі у програмах з фіксованими внесками та інше.</w:t>
            </w:r>
          </w:p>
        </w:tc>
        <w:tc>
          <w:tcPr>
            <w:tcW w:w="6418" w:type="dxa"/>
            <w:gridSpan w:val="3"/>
          </w:tcPr>
          <w:p w14:paraId="2036D9C4" w14:textId="7490EC7E" w:rsidR="00DA27ED" w:rsidRPr="009F44EF" w:rsidRDefault="00DA27ED" w:rsidP="00C7628F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lastRenderedPageBreak/>
              <w:t>Система винагороди членів Наглядової ради Товариства не передбачає пенсійного забезпечення або виплати винагороди в разі дострокового виходу на пенсію членів Наглядової ради. В Товаристві відсутні програми додаткового пенсійного забезпечення для членів органів управління Товариством.</w:t>
            </w:r>
          </w:p>
        </w:tc>
      </w:tr>
      <w:tr w:rsidR="00DA27ED" w:rsidRPr="009F44EF" w14:paraId="799B60CD" w14:textId="77777777" w:rsidTr="00841AC1">
        <w:tc>
          <w:tcPr>
            <w:tcW w:w="2807" w:type="dxa"/>
          </w:tcPr>
          <w:p w14:paraId="5886BEF4" w14:textId="0AF7BDE0" w:rsidR="00DA27ED" w:rsidRPr="009F44EF" w:rsidRDefault="00DA27ED" w:rsidP="00AA2728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 xml:space="preserve">Авансові платежі, позика, гарантії члену органу управління </w:t>
            </w:r>
            <w:r w:rsidR="00AA2728" w:rsidRPr="009F44EF">
              <w:rPr>
                <w:rFonts w:ascii="Times New Roman" w:hAnsi="Times New Roman"/>
                <w:sz w:val="20"/>
                <w:szCs w:val="20"/>
              </w:rPr>
              <w:t>Т</w:t>
            </w:r>
            <w:r w:rsidRPr="009F44EF">
              <w:rPr>
                <w:rFonts w:ascii="Times New Roman" w:hAnsi="Times New Roman"/>
                <w:sz w:val="20"/>
                <w:szCs w:val="20"/>
              </w:rPr>
              <w:t>овариства</w:t>
            </w:r>
          </w:p>
        </w:tc>
        <w:tc>
          <w:tcPr>
            <w:tcW w:w="6418" w:type="dxa"/>
            <w:gridSpan w:val="3"/>
          </w:tcPr>
          <w:p w14:paraId="08D8A0BE" w14:textId="09FECF5C" w:rsidR="00DA27ED" w:rsidRPr="009F44EF" w:rsidRDefault="00DA27ED" w:rsidP="00663017">
            <w:pPr>
              <w:widowControl w:val="0"/>
              <w:tabs>
                <w:tab w:val="right" w:pos="7710"/>
                <w:tab w:val="right" w:pos="11514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44EF">
              <w:rPr>
                <w:rFonts w:ascii="Times New Roman" w:hAnsi="Times New Roman"/>
                <w:sz w:val="20"/>
                <w:szCs w:val="20"/>
              </w:rPr>
              <w:t>Товариство не виплачувало авансові платежі, не надавало позику та гарантії члену Наглядової ради Товариства.</w:t>
            </w:r>
          </w:p>
        </w:tc>
      </w:tr>
    </w:tbl>
    <w:p w14:paraId="5E44A970" w14:textId="77777777" w:rsidR="00093AA9" w:rsidRPr="009F44EF" w:rsidRDefault="00093AA9" w:rsidP="00CE4250">
      <w:pPr>
        <w:widowControl w:val="0"/>
        <w:tabs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b/>
          <w:bCs/>
          <w:sz w:val="20"/>
          <w:szCs w:val="20"/>
        </w:rPr>
      </w:pPr>
    </w:p>
    <w:p w14:paraId="2984F1F9" w14:textId="4AA387AA" w:rsidR="00C3160F" w:rsidRPr="009F44EF" w:rsidRDefault="00C3160F" w:rsidP="00EF0B43">
      <w:pPr>
        <w:widowControl w:val="0"/>
        <w:tabs>
          <w:tab w:val="right" w:pos="7710"/>
          <w:tab w:val="left" w:pos="8222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ind w:right="-143" w:firstLine="709"/>
        <w:jc w:val="both"/>
        <w:textAlignment w:val="center"/>
        <w:rPr>
          <w:rFonts w:ascii="Times New Roman" w:hAnsi="Times New Roman"/>
          <w:sz w:val="24"/>
          <w:szCs w:val="24"/>
          <w:lang w:eastAsia="en-US"/>
        </w:rPr>
      </w:pPr>
      <w:r w:rsidRPr="009F44EF">
        <w:rPr>
          <w:rFonts w:ascii="Times New Roman" w:hAnsi="Times New Roman"/>
          <w:sz w:val="24"/>
          <w:szCs w:val="24"/>
          <w:lang w:eastAsia="en-US"/>
        </w:rPr>
        <w:t xml:space="preserve">В Товаристві відсутні випадки відхилення від застосованої політики винагород, визначеної Положенням про винагороди. </w:t>
      </w:r>
    </w:p>
    <w:p w14:paraId="0B311606" w14:textId="6A1CAAB5" w:rsidR="00CE4250" w:rsidRPr="00EF0B43" w:rsidRDefault="00D85E3A" w:rsidP="00EF0B43">
      <w:pPr>
        <w:widowControl w:val="0"/>
        <w:tabs>
          <w:tab w:val="left" w:pos="7655"/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ind w:right="-143"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9F44EF">
        <w:rPr>
          <w:rFonts w:ascii="Times New Roman" w:hAnsi="Times New Roman"/>
          <w:sz w:val="24"/>
          <w:szCs w:val="24"/>
          <w:lang w:eastAsia="en-US"/>
        </w:rPr>
        <w:t xml:space="preserve">Загальна сума винагороди, виплачену всім членам </w:t>
      </w:r>
      <w:r w:rsidR="00BA5940" w:rsidRPr="009F44EF">
        <w:rPr>
          <w:rFonts w:ascii="Times New Roman" w:hAnsi="Times New Roman"/>
          <w:sz w:val="24"/>
          <w:szCs w:val="24"/>
          <w:lang w:eastAsia="en-US"/>
        </w:rPr>
        <w:t>Наглядової ради Товариства</w:t>
      </w:r>
      <w:r w:rsidRPr="009F44EF">
        <w:rPr>
          <w:rFonts w:ascii="Times New Roman" w:hAnsi="Times New Roman"/>
          <w:sz w:val="24"/>
          <w:szCs w:val="24"/>
          <w:lang w:eastAsia="en-US"/>
        </w:rPr>
        <w:t xml:space="preserve"> протягом звітного періоду </w:t>
      </w:r>
      <w:r w:rsidR="00BE5763" w:rsidRPr="009F44EF">
        <w:rPr>
          <w:rFonts w:ascii="Times New Roman" w:hAnsi="Times New Roman"/>
          <w:sz w:val="24"/>
          <w:szCs w:val="24"/>
          <w:lang w:eastAsia="en-US"/>
        </w:rPr>
        <w:t>–</w:t>
      </w:r>
      <w:r w:rsidR="00E70FC0" w:rsidRPr="009F44E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F44EF" w:rsidRPr="009F44EF">
        <w:rPr>
          <w:rFonts w:ascii="Times New Roman" w:hAnsi="Times New Roman"/>
          <w:sz w:val="24"/>
          <w:szCs w:val="24"/>
          <w:lang w:eastAsia="en-US"/>
        </w:rPr>
        <w:t>1 571 356,50</w:t>
      </w:r>
      <w:r w:rsidR="00DA27ED" w:rsidRPr="009F44E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F44EF">
        <w:rPr>
          <w:rFonts w:ascii="Times New Roman" w:hAnsi="Times New Roman"/>
          <w:sz w:val="24"/>
          <w:szCs w:val="24"/>
          <w:lang w:eastAsia="en-US"/>
        </w:rPr>
        <w:t>грн.</w:t>
      </w:r>
    </w:p>
    <w:p w14:paraId="49F6C919" w14:textId="77777777" w:rsidR="00F54994" w:rsidRPr="00EF0B43" w:rsidRDefault="00F54994" w:rsidP="00663017">
      <w:pPr>
        <w:widowControl w:val="0"/>
        <w:tabs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</w:p>
    <w:p w14:paraId="2235FB90" w14:textId="77777777" w:rsidR="00A244CE" w:rsidRPr="00EF0B43" w:rsidRDefault="00A244CE" w:rsidP="00663017">
      <w:pPr>
        <w:widowControl w:val="0"/>
        <w:tabs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</w:p>
    <w:p w14:paraId="618DEC1F" w14:textId="77777777" w:rsidR="00A244CE" w:rsidRPr="00EF0B43" w:rsidRDefault="00A244CE" w:rsidP="00663017">
      <w:pPr>
        <w:widowControl w:val="0"/>
        <w:tabs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</w:p>
    <w:p w14:paraId="18BE7600" w14:textId="6D7E7830" w:rsidR="006A173F" w:rsidRPr="00EF0B43" w:rsidRDefault="006A173F" w:rsidP="00EF0B43">
      <w:pPr>
        <w:widowControl w:val="0"/>
        <w:tabs>
          <w:tab w:val="right" w:pos="7710"/>
          <w:tab w:val="right" w:pos="11514"/>
        </w:tabs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/>
          <w:bCs/>
          <w:sz w:val="26"/>
          <w:szCs w:val="26"/>
        </w:rPr>
      </w:pPr>
    </w:p>
    <w:sectPr w:rsidR="006A173F" w:rsidRPr="00EF0B43" w:rsidSect="00EF0B43">
      <w:footerReference w:type="default" r:id="rId8"/>
      <w:pgSz w:w="11906" w:h="16838"/>
      <w:pgMar w:top="1134" w:right="1134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3DC2" w14:textId="77777777" w:rsidR="00AF3927" w:rsidRDefault="00AF3927" w:rsidP="00FC22F9">
      <w:pPr>
        <w:spacing w:after="0" w:line="240" w:lineRule="auto"/>
      </w:pPr>
      <w:r>
        <w:separator/>
      </w:r>
    </w:p>
  </w:endnote>
  <w:endnote w:type="continuationSeparator" w:id="0">
    <w:p w14:paraId="66F47A1B" w14:textId="77777777" w:rsidR="00AF3927" w:rsidRDefault="00AF3927" w:rsidP="00FC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 Pragmatica Medium Baltic  R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161201"/>
      <w:docPartObj>
        <w:docPartGallery w:val="Page Numbers (Bottom of Page)"/>
        <w:docPartUnique/>
      </w:docPartObj>
    </w:sdtPr>
    <w:sdtContent>
      <w:p w14:paraId="0B4C6427" w14:textId="108F42EC" w:rsidR="00FC22F9" w:rsidRDefault="00FC22F9">
        <w:pPr>
          <w:pStyle w:val="aff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9ED" w:rsidRPr="005969ED">
          <w:rPr>
            <w:noProof/>
            <w:lang w:val="ru-RU"/>
          </w:rPr>
          <w:t>5</w:t>
        </w:r>
        <w:r>
          <w:fldChar w:fldCharType="end"/>
        </w:r>
      </w:p>
    </w:sdtContent>
  </w:sdt>
  <w:p w14:paraId="53E4C028" w14:textId="77777777" w:rsidR="00FC22F9" w:rsidRDefault="00FC22F9">
    <w:pPr>
      <w:pStyle w:val="af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A5F68" w14:textId="77777777" w:rsidR="00AF3927" w:rsidRDefault="00AF3927" w:rsidP="00FC22F9">
      <w:pPr>
        <w:spacing w:after="0" w:line="240" w:lineRule="auto"/>
      </w:pPr>
      <w:r>
        <w:separator/>
      </w:r>
    </w:p>
  </w:footnote>
  <w:footnote w:type="continuationSeparator" w:id="0">
    <w:p w14:paraId="78228727" w14:textId="77777777" w:rsidR="00AF3927" w:rsidRDefault="00AF3927" w:rsidP="00FC2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6A8A"/>
    <w:multiLevelType w:val="hybridMultilevel"/>
    <w:tmpl w:val="DD7C9C6A"/>
    <w:lvl w:ilvl="0" w:tplc="28582C26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  <w:color w:val="000000"/>
        <w:sz w:val="20"/>
        <w:szCs w:val="20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06BA4"/>
    <w:multiLevelType w:val="multilevel"/>
    <w:tmpl w:val="64B85BD4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C53F74"/>
    <w:multiLevelType w:val="multilevel"/>
    <w:tmpl w:val="B0180C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8F15E35"/>
    <w:multiLevelType w:val="hybridMultilevel"/>
    <w:tmpl w:val="D4CEA0C0"/>
    <w:lvl w:ilvl="0" w:tplc="81864F16">
      <w:start w:val="1"/>
      <w:numFmt w:val="decimal"/>
      <w:lvlText w:val="(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44680681"/>
    <w:multiLevelType w:val="multilevel"/>
    <w:tmpl w:val="49FCBF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008A9"/>
    <w:multiLevelType w:val="hybridMultilevel"/>
    <w:tmpl w:val="AB44D91E"/>
    <w:lvl w:ilvl="0" w:tplc="5BF087A4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07C51E2"/>
    <w:multiLevelType w:val="hybridMultilevel"/>
    <w:tmpl w:val="49ACADF8"/>
    <w:lvl w:ilvl="0" w:tplc="EF80A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21776">
    <w:abstractNumId w:val="0"/>
  </w:num>
  <w:num w:numId="2" w16cid:durableId="696584629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7838744">
    <w:abstractNumId w:val="6"/>
  </w:num>
  <w:num w:numId="4" w16cid:durableId="821966080">
    <w:abstractNumId w:val="3"/>
  </w:num>
  <w:num w:numId="5" w16cid:durableId="1780175310">
    <w:abstractNumId w:val="2"/>
  </w:num>
  <w:num w:numId="6" w16cid:durableId="155414556">
    <w:abstractNumId w:val="1"/>
  </w:num>
  <w:num w:numId="7" w16cid:durableId="2121754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F6"/>
    <w:rsid w:val="0000255A"/>
    <w:rsid w:val="000149B8"/>
    <w:rsid w:val="00034A0B"/>
    <w:rsid w:val="0004030A"/>
    <w:rsid w:val="000447BB"/>
    <w:rsid w:val="00046CBF"/>
    <w:rsid w:val="00047FA5"/>
    <w:rsid w:val="000501F5"/>
    <w:rsid w:val="0005634B"/>
    <w:rsid w:val="00061BB0"/>
    <w:rsid w:val="00067A04"/>
    <w:rsid w:val="00071C15"/>
    <w:rsid w:val="00071D09"/>
    <w:rsid w:val="0007475A"/>
    <w:rsid w:val="000748B1"/>
    <w:rsid w:val="000905AB"/>
    <w:rsid w:val="0009231A"/>
    <w:rsid w:val="00093AA9"/>
    <w:rsid w:val="00093ABB"/>
    <w:rsid w:val="00095CFC"/>
    <w:rsid w:val="000B2BC8"/>
    <w:rsid w:val="000B501D"/>
    <w:rsid w:val="000B6214"/>
    <w:rsid w:val="000C1429"/>
    <w:rsid w:val="000C391F"/>
    <w:rsid w:val="000C6D41"/>
    <w:rsid w:val="000D3B26"/>
    <w:rsid w:val="000E4A7B"/>
    <w:rsid w:val="000E6308"/>
    <w:rsid w:val="00102133"/>
    <w:rsid w:val="00102BCB"/>
    <w:rsid w:val="00113F41"/>
    <w:rsid w:val="00117566"/>
    <w:rsid w:val="00131624"/>
    <w:rsid w:val="001355C6"/>
    <w:rsid w:val="00135A59"/>
    <w:rsid w:val="00135BBC"/>
    <w:rsid w:val="00143BDC"/>
    <w:rsid w:val="00143C2C"/>
    <w:rsid w:val="00153DC4"/>
    <w:rsid w:val="00163F10"/>
    <w:rsid w:val="00174B02"/>
    <w:rsid w:val="00187143"/>
    <w:rsid w:val="0019325E"/>
    <w:rsid w:val="00196A54"/>
    <w:rsid w:val="001A2D4F"/>
    <w:rsid w:val="001A560D"/>
    <w:rsid w:val="001A588F"/>
    <w:rsid w:val="001B3805"/>
    <w:rsid w:val="001C0AEE"/>
    <w:rsid w:val="001C7085"/>
    <w:rsid w:val="001D5448"/>
    <w:rsid w:val="001E4CD0"/>
    <w:rsid w:val="001F6945"/>
    <w:rsid w:val="0020203D"/>
    <w:rsid w:val="00223D6F"/>
    <w:rsid w:val="00224722"/>
    <w:rsid w:val="002362AE"/>
    <w:rsid w:val="00237C5B"/>
    <w:rsid w:val="0025409D"/>
    <w:rsid w:val="00257E18"/>
    <w:rsid w:val="002620BA"/>
    <w:rsid w:val="00274E02"/>
    <w:rsid w:val="002770FA"/>
    <w:rsid w:val="00280B92"/>
    <w:rsid w:val="00285C5D"/>
    <w:rsid w:val="0028652F"/>
    <w:rsid w:val="002924E7"/>
    <w:rsid w:val="002A433A"/>
    <w:rsid w:val="002A4BE0"/>
    <w:rsid w:val="002B1D88"/>
    <w:rsid w:val="002B32D0"/>
    <w:rsid w:val="002B568B"/>
    <w:rsid w:val="002D046C"/>
    <w:rsid w:val="002E253D"/>
    <w:rsid w:val="00305D43"/>
    <w:rsid w:val="0032350A"/>
    <w:rsid w:val="0033507F"/>
    <w:rsid w:val="00336D36"/>
    <w:rsid w:val="00342DE9"/>
    <w:rsid w:val="00354030"/>
    <w:rsid w:val="00371905"/>
    <w:rsid w:val="003755BF"/>
    <w:rsid w:val="00382810"/>
    <w:rsid w:val="003B239E"/>
    <w:rsid w:val="003B2D8A"/>
    <w:rsid w:val="003D02A1"/>
    <w:rsid w:val="003D16AF"/>
    <w:rsid w:val="003D31C7"/>
    <w:rsid w:val="003D4491"/>
    <w:rsid w:val="003E40F4"/>
    <w:rsid w:val="003F291B"/>
    <w:rsid w:val="003F3720"/>
    <w:rsid w:val="003F3933"/>
    <w:rsid w:val="003F4D8E"/>
    <w:rsid w:val="003F7EC7"/>
    <w:rsid w:val="004004B6"/>
    <w:rsid w:val="0040118D"/>
    <w:rsid w:val="004046A9"/>
    <w:rsid w:val="0041013A"/>
    <w:rsid w:val="004166C7"/>
    <w:rsid w:val="00424B93"/>
    <w:rsid w:val="0043744B"/>
    <w:rsid w:val="00455CF8"/>
    <w:rsid w:val="00461ACB"/>
    <w:rsid w:val="00482935"/>
    <w:rsid w:val="00487539"/>
    <w:rsid w:val="00487E94"/>
    <w:rsid w:val="00492C8D"/>
    <w:rsid w:val="004B7638"/>
    <w:rsid w:val="004C0FCA"/>
    <w:rsid w:val="004C539C"/>
    <w:rsid w:val="004D7B1F"/>
    <w:rsid w:val="004E271D"/>
    <w:rsid w:val="004E4630"/>
    <w:rsid w:val="004F1196"/>
    <w:rsid w:val="00501F72"/>
    <w:rsid w:val="00502B6A"/>
    <w:rsid w:val="00503EFF"/>
    <w:rsid w:val="005134E0"/>
    <w:rsid w:val="0051384D"/>
    <w:rsid w:val="00523272"/>
    <w:rsid w:val="00524725"/>
    <w:rsid w:val="00526AB9"/>
    <w:rsid w:val="0052707A"/>
    <w:rsid w:val="0053161F"/>
    <w:rsid w:val="00541EB7"/>
    <w:rsid w:val="005527F6"/>
    <w:rsid w:val="005572B8"/>
    <w:rsid w:val="00561D2F"/>
    <w:rsid w:val="00562FCA"/>
    <w:rsid w:val="00564A61"/>
    <w:rsid w:val="00577219"/>
    <w:rsid w:val="00580860"/>
    <w:rsid w:val="0058349C"/>
    <w:rsid w:val="005969ED"/>
    <w:rsid w:val="005A3C05"/>
    <w:rsid w:val="005C54F5"/>
    <w:rsid w:val="005C6D6D"/>
    <w:rsid w:val="005E1FA1"/>
    <w:rsid w:val="005E3380"/>
    <w:rsid w:val="005E4380"/>
    <w:rsid w:val="005F20A2"/>
    <w:rsid w:val="005F7864"/>
    <w:rsid w:val="006074D8"/>
    <w:rsid w:val="00615751"/>
    <w:rsid w:val="00620E3E"/>
    <w:rsid w:val="00626CBB"/>
    <w:rsid w:val="00630267"/>
    <w:rsid w:val="00630A30"/>
    <w:rsid w:val="006315AB"/>
    <w:rsid w:val="006323C8"/>
    <w:rsid w:val="00642608"/>
    <w:rsid w:val="00646902"/>
    <w:rsid w:val="00663017"/>
    <w:rsid w:val="0066458D"/>
    <w:rsid w:val="00673E99"/>
    <w:rsid w:val="0068356B"/>
    <w:rsid w:val="006846C5"/>
    <w:rsid w:val="006A173F"/>
    <w:rsid w:val="006A5E84"/>
    <w:rsid w:val="006B1B64"/>
    <w:rsid w:val="006B3946"/>
    <w:rsid w:val="006C5D47"/>
    <w:rsid w:val="006E1D9D"/>
    <w:rsid w:val="006E1EAD"/>
    <w:rsid w:val="006F1CD3"/>
    <w:rsid w:val="006F476C"/>
    <w:rsid w:val="00705B66"/>
    <w:rsid w:val="00711A19"/>
    <w:rsid w:val="00717FCF"/>
    <w:rsid w:val="00726000"/>
    <w:rsid w:val="00727181"/>
    <w:rsid w:val="007271C7"/>
    <w:rsid w:val="00761BB9"/>
    <w:rsid w:val="0076529E"/>
    <w:rsid w:val="007657BD"/>
    <w:rsid w:val="00766A7E"/>
    <w:rsid w:val="00771381"/>
    <w:rsid w:val="00771BEF"/>
    <w:rsid w:val="007754BC"/>
    <w:rsid w:val="0077751A"/>
    <w:rsid w:val="00780056"/>
    <w:rsid w:val="0078133F"/>
    <w:rsid w:val="007830C2"/>
    <w:rsid w:val="0078595F"/>
    <w:rsid w:val="00786000"/>
    <w:rsid w:val="00794B36"/>
    <w:rsid w:val="007B7F00"/>
    <w:rsid w:val="007C5866"/>
    <w:rsid w:val="007D711F"/>
    <w:rsid w:val="007D719D"/>
    <w:rsid w:val="007E6006"/>
    <w:rsid w:val="007F12BB"/>
    <w:rsid w:val="007F330F"/>
    <w:rsid w:val="008069F7"/>
    <w:rsid w:val="00817356"/>
    <w:rsid w:val="00817E96"/>
    <w:rsid w:val="00827EBE"/>
    <w:rsid w:val="008343CE"/>
    <w:rsid w:val="00841AC1"/>
    <w:rsid w:val="0084595E"/>
    <w:rsid w:val="00852B58"/>
    <w:rsid w:val="00852BDC"/>
    <w:rsid w:val="00861287"/>
    <w:rsid w:val="0087139F"/>
    <w:rsid w:val="00873AC8"/>
    <w:rsid w:val="00874048"/>
    <w:rsid w:val="008A226D"/>
    <w:rsid w:val="008A6725"/>
    <w:rsid w:val="008A6B0A"/>
    <w:rsid w:val="008B218C"/>
    <w:rsid w:val="008C309F"/>
    <w:rsid w:val="008E3D05"/>
    <w:rsid w:val="008F30D2"/>
    <w:rsid w:val="009010C4"/>
    <w:rsid w:val="0090285D"/>
    <w:rsid w:val="009211CA"/>
    <w:rsid w:val="00921F2C"/>
    <w:rsid w:val="00930901"/>
    <w:rsid w:val="00931A8D"/>
    <w:rsid w:val="00933296"/>
    <w:rsid w:val="009359D3"/>
    <w:rsid w:val="00943091"/>
    <w:rsid w:val="009615FD"/>
    <w:rsid w:val="00971E9D"/>
    <w:rsid w:val="00973CD1"/>
    <w:rsid w:val="0097551D"/>
    <w:rsid w:val="00976556"/>
    <w:rsid w:val="00987603"/>
    <w:rsid w:val="009917DB"/>
    <w:rsid w:val="0099304D"/>
    <w:rsid w:val="009951CF"/>
    <w:rsid w:val="009A2CB7"/>
    <w:rsid w:val="009B5DCB"/>
    <w:rsid w:val="009B746B"/>
    <w:rsid w:val="009D4597"/>
    <w:rsid w:val="009D7690"/>
    <w:rsid w:val="009E5A09"/>
    <w:rsid w:val="009F3C07"/>
    <w:rsid w:val="009F44EF"/>
    <w:rsid w:val="00A01E1C"/>
    <w:rsid w:val="00A07B60"/>
    <w:rsid w:val="00A244CE"/>
    <w:rsid w:val="00A3210A"/>
    <w:rsid w:val="00A33D80"/>
    <w:rsid w:val="00A35A40"/>
    <w:rsid w:val="00A40668"/>
    <w:rsid w:val="00A51E7E"/>
    <w:rsid w:val="00A52058"/>
    <w:rsid w:val="00A54629"/>
    <w:rsid w:val="00A55733"/>
    <w:rsid w:val="00A602BC"/>
    <w:rsid w:val="00A6166C"/>
    <w:rsid w:val="00A677A9"/>
    <w:rsid w:val="00A70280"/>
    <w:rsid w:val="00A90894"/>
    <w:rsid w:val="00A94197"/>
    <w:rsid w:val="00A94718"/>
    <w:rsid w:val="00A94DF8"/>
    <w:rsid w:val="00A97615"/>
    <w:rsid w:val="00AA254F"/>
    <w:rsid w:val="00AA2728"/>
    <w:rsid w:val="00AA7F02"/>
    <w:rsid w:val="00AB4DEB"/>
    <w:rsid w:val="00AB52D9"/>
    <w:rsid w:val="00AC6E86"/>
    <w:rsid w:val="00AD1C44"/>
    <w:rsid w:val="00AD37AF"/>
    <w:rsid w:val="00AE47F9"/>
    <w:rsid w:val="00AE6998"/>
    <w:rsid w:val="00AE6BB0"/>
    <w:rsid w:val="00AF3927"/>
    <w:rsid w:val="00AF4D4E"/>
    <w:rsid w:val="00B049A5"/>
    <w:rsid w:val="00B10DF1"/>
    <w:rsid w:val="00B15571"/>
    <w:rsid w:val="00B16BCE"/>
    <w:rsid w:val="00B21711"/>
    <w:rsid w:val="00B25B6B"/>
    <w:rsid w:val="00B26602"/>
    <w:rsid w:val="00B31C5A"/>
    <w:rsid w:val="00B41F82"/>
    <w:rsid w:val="00B5438A"/>
    <w:rsid w:val="00B64002"/>
    <w:rsid w:val="00B76438"/>
    <w:rsid w:val="00B81AE9"/>
    <w:rsid w:val="00B83D37"/>
    <w:rsid w:val="00B9617E"/>
    <w:rsid w:val="00B97C04"/>
    <w:rsid w:val="00BA5940"/>
    <w:rsid w:val="00BA61B2"/>
    <w:rsid w:val="00BB1FBB"/>
    <w:rsid w:val="00BB7045"/>
    <w:rsid w:val="00BC57F6"/>
    <w:rsid w:val="00BD19EE"/>
    <w:rsid w:val="00BD1EE3"/>
    <w:rsid w:val="00BD570D"/>
    <w:rsid w:val="00BE2B5A"/>
    <w:rsid w:val="00BE4536"/>
    <w:rsid w:val="00BE5763"/>
    <w:rsid w:val="00BF7D10"/>
    <w:rsid w:val="00C01D9A"/>
    <w:rsid w:val="00C12880"/>
    <w:rsid w:val="00C1343D"/>
    <w:rsid w:val="00C22C03"/>
    <w:rsid w:val="00C252C3"/>
    <w:rsid w:val="00C25AB5"/>
    <w:rsid w:val="00C3160F"/>
    <w:rsid w:val="00C35EFE"/>
    <w:rsid w:val="00C44EA9"/>
    <w:rsid w:val="00C5596F"/>
    <w:rsid w:val="00C56F41"/>
    <w:rsid w:val="00C6235B"/>
    <w:rsid w:val="00C62680"/>
    <w:rsid w:val="00C66A6F"/>
    <w:rsid w:val="00C76000"/>
    <w:rsid w:val="00C7628F"/>
    <w:rsid w:val="00C775D0"/>
    <w:rsid w:val="00C81616"/>
    <w:rsid w:val="00C82684"/>
    <w:rsid w:val="00C9324A"/>
    <w:rsid w:val="00C955A2"/>
    <w:rsid w:val="00CB55C8"/>
    <w:rsid w:val="00CB5D1B"/>
    <w:rsid w:val="00CB73F5"/>
    <w:rsid w:val="00CB7C15"/>
    <w:rsid w:val="00CC3B2F"/>
    <w:rsid w:val="00CC7874"/>
    <w:rsid w:val="00CE1A82"/>
    <w:rsid w:val="00CE4250"/>
    <w:rsid w:val="00D010E9"/>
    <w:rsid w:val="00D04407"/>
    <w:rsid w:val="00D118AE"/>
    <w:rsid w:val="00D17360"/>
    <w:rsid w:val="00D2047A"/>
    <w:rsid w:val="00D205FA"/>
    <w:rsid w:val="00D20A6A"/>
    <w:rsid w:val="00D21B35"/>
    <w:rsid w:val="00D3426E"/>
    <w:rsid w:val="00D41A41"/>
    <w:rsid w:val="00D53D86"/>
    <w:rsid w:val="00D570C6"/>
    <w:rsid w:val="00D71309"/>
    <w:rsid w:val="00D83BB5"/>
    <w:rsid w:val="00D84C6D"/>
    <w:rsid w:val="00D85107"/>
    <w:rsid w:val="00D85E3A"/>
    <w:rsid w:val="00D917AB"/>
    <w:rsid w:val="00D92655"/>
    <w:rsid w:val="00D938EB"/>
    <w:rsid w:val="00DA27ED"/>
    <w:rsid w:val="00DA3916"/>
    <w:rsid w:val="00DA600A"/>
    <w:rsid w:val="00DB54DA"/>
    <w:rsid w:val="00DB6A90"/>
    <w:rsid w:val="00DD25F1"/>
    <w:rsid w:val="00DD2ACE"/>
    <w:rsid w:val="00DE4FBC"/>
    <w:rsid w:val="00DE76AA"/>
    <w:rsid w:val="00E04E0E"/>
    <w:rsid w:val="00E065F3"/>
    <w:rsid w:val="00E06946"/>
    <w:rsid w:val="00E07BCF"/>
    <w:rsid w:val="00E150AD"/>
    <w:rsid w:val="00E32B10"/>
    <w:rsid w:val="00E34642"/>
    <w:rsid w:val="00E37667"/>
    <w:rsid w:val="00E417FA"/>
    <w:rsid w:val="00E42B36"/>
    <w:rsid w:val="00E51875"/>
    <w:rsid w:val="00E52CA2"/>
    <w:rsid w:val="00E57664"/>
    <w:rsid w:val="00E7004A"/>
    <w:rsid w:val="00E70FC0"/>
    <w:rsid w:val="00E72A1F"/>
    <w:rsid w:val="00E84268"/>
    <w:rsid w:val="00E856C0"/>
    <w:rsid w:val="00E92DC0"/>
    <w:rsid w:val="00E9348A"/>
    <w:rsid w:val="00EA04CF"/>
    <w:rsid w:val="00EA0BD6"/>
    <w:rsid w:val="00EB488F"/>
    <w:rsid w:val="00ED103C"/>
    <w:rsid w:val="00ED755E"/>
    <w:rsid w:val="00EE5482"/>
    <w:rsid w:val="00EE6D84"/>
    <w:rsid w:val="00EF0234"/>
    <w:rsid w:val="00EF0B43"/>
    <w:rsid w:val="00F00839"/>
    <w:rsid w:val="00F02213"/>
    <w:rsid w:val="00F158E0"/>
    <w:rsid w:val="00F20BCD"/>
    <w:rsid w:val="00F3162C"/>
    <w:rsid w:val="00F54994"/>
    <w:rsid w:val="00F70480"/>
    <w:rsid w:val="00F8394C"/>
    <w:rsid w:val="00F8724C"/>
    <w:rsid w:val="00F8767E"/>
    <w:rsid w:val="00F91CCC"/>
    <w:rsid w:val="00F93712"/>
    <w:rsid w:val="00FA1EF7"/>
    <w:rsid w:val="00FA5A4F"/>
    <w:rsid w:val="00FA614F"/>
    <w:rsid w:val="00FA65BE"/>
    <w:rsid w:val="00FB13C7"/>
    <w:rsid w:val="00FB3D42"/>
    <w:rsid w:val="00FC00FB"/>
    <w:rsid w:val="00FC22F9"/>
    <w:rsid w:val="00FC4332"/>
    <w:rsid w:val="00FD44D4"/>
    <w:rsid w:val="00FE5C36"/>
    <w:rsid w:val="00FE61C8"/>
    <w:rsid w:val="00FE7768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EB0B"/>
  <w15:docId w15:val="{D06E8E0A-3D6D-48B3-9D3B-56B0AC03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26000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0"/>
    <w:next w:val="a0"/>
    <w:link w:val="10"/>
    <w:qFormat/>
    <w:rsid w:val="007260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72600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0"/>
    <w:next w:val="a0"/>
    <w:link w:val="30"/>
    <w:unhideWhenUsed/>
    <w:qFormat/>
    <w:rsid w:val="007260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726000"/>
    <w:pPr>
      <w:keepNext/>
      <w:spacing w:after="0" w:line="240" w:lineRule="auto"/>
      <w:jc w:val="right"/>
      <w:outlineLvl w:val="3"/>
    </w:pPr>
    <w:rPr>
      <w:rFonts w:ascii="Times New Roman" w:hAnsi="Times New Roman"/>
      <w:i/>
      <w:iCs/>
      <w:sz w:val="24"/>
      <w:szCs w:val="24"/>
      <w:lang w:val="ru-RU" w:eastAsia="ru-RU"/>
    </w:rPr>
  </w:style>
  <w:style w:type="paragraph" w:styleId="5">
    <w:name w:val="heading 5"/>
    <w:basedOn w:val="a0"/>
    <w:next w:val="a0"/>
    <w:link w:val="50"/>
    <w:qFormat/>
    <w:rsid w:val="0072600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6">
    <w:name w:val="Основной текст (Ch_6 Міністерства)"/>
    <w:basedOn w:val="a0"/>
    <w:uiPriority w:val="99"/>
    <w:rsid w:val="00726000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TableTABL">
    <w:name w:val="Table (TABL)"/>
    <w:basedOn w:val="a0"/>
    <w:uiPriority w:val="99"/>
    <w:rsid w:val="00726000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26000"/>
    <w:rPr>
      <w:b/>
      <w:u w:val="none"/>
      <w:vertAlign w:val="baseline"/>
    </w:rPr>
  </w:style>
  <w:style w:type="paragraph" w:customStyle="1" w:styleId="a4">
    <w:name w:val="[Без стиля]"/>
    <w:rsid w:val="007260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uk-UA"/>
    </w:rPr>
  </w:style>
  <w:style w:type="character" w:customStyle="1" w:styleId="10">
    <w:name w:val="Заголовок 1 Знак"/>
    <w:basedOn w:val="a1"/>
    <w:link w:val="1"/>
    <w:rsid w:val="00726000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1"/>
    <w:link w:val="2"/>
    <w:rsid w:val="0072600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1"/>
    <w:link w:val="3"/>
    <w:rsid w:val="00726000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basedOn w:val="a1"/>
    <w:link w:val="4"/>
    <w:rsid w:val="0072600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2600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5">
    <w:name w:val="[Немає стилю абзацу]"/>
    <w:rsid w:val="007260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uk-UA"/>
    </w:rPr>
  </w:style>
  <w:style w:type="paragraph" w:customStyle="1" w:styleId="a6">
    <w:name w:val="[Основний абзац]"/>
    <w:basedOn w:val="a5"/>
    <w:uiPriority w:val="99"/>
    <w:rsid w:val="00726000"/>
    <w:pPr>
      <w:tabs>
        <w:tab w:val="right" w:pos="7767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7">
    <w:name w:val="реєстраційний код (Общие:Базовые)"/>
    <w:basedOn w:val="a6"/>
    <w:uiPriority w:val="99"/>
    <w:rsid w:val="00726000"/>
    <w:pPr>
      <w:keepNext/>
      <w:pageBreakBefore/>
      <w:tabs>
        <w:tab w:val="clear" w:pos="7767"/>
        <w:tab w:val="right" w:pos="6350"/>
      </w:tabs>
      <w:ind w:firstLine="0"/>
      <w:jc w:val="right"/>
    </w:pPr>
    <w:rPr>
      <w:rFonts w:ascii="Pragmatica-BookObl" w:hAnsi="Pragmatica-BookObl" w:cs="Pragmatica-BookObl"/>
      <w:i/>
      <w:iCs/>
      <w:sz w:val="14"/>
      <w:szCs w:val="14"/>
    </w:rPr>
  </w:style>
  <w:style w:type="paragraph" w:customStyle="1" w:styleId="a8">
    <w:name w:val="реєстраційний код (Общие)"/>
    <w:basedOn w:val="a7"/>
    <w:uiPriority w:val="99"/>
    <w:rsid w:val="00726000"/>
    <w:pPr>
      <w:pageBreakBefore w:val="0"/>
      <w:spacing w:before="454" w:after="283"/>
    </w:pPr>
  </w:style>
  <w:style w:type="paragraph" w:customStyle="1" w:styleId="a9">
    <w:name w:val="Организация (Общие:Базовые)"/>
    <w:basedOn w:val="a5"/>
    <w:uiPriority w:val="99"/>
    <w:rsid w:val="00726000"/>
    <w:pPr>
      <w:tabs>
        <w:tab w:val="right" w:pos="6350"/>
      </w:tabs>
      <w:spacing w:line="276" w:lineRule="auto"/>
      <w:jc w:val="center"/>
    </w:pPr>
    <w:rPr>
      <w:rFonts w:ascii="Pragmatica-Bold" w:hAnsi="Pragmatica-Bold" w:cs="Pragmatica-Bold"/>
      <w:b/>
      <w:bCs/>
      <w:caps/>
      <w:w w:val="90"/>
      <w:lang w:val="uk-UA"/>
    </w:rPr>
  </w:style>
  <w:style w:type="paragraph" w:customStyle="1" w:styleId="aa">
    <w:name w:val="Организация (Общие)"/>
    <w:basedOn w:val="a9"/>
    <w:uiPriority w:val="99"/>
    <w:rsid w:val="00726000"/>
    <w:pPr>
      <w:keepNext/>
      <w:keepLines/>
    </w:pPr>
  </w:style>
  <w:style w:type="paragraph" w:customStyle="1" w:styleId="Ch60">
    <w:name w:val="Организация (Ch_6 Міністерства)"/>
    <w:basedOn w:val="aa"/>
    <w:next w:val="Ch61"/>
    <w:uiPriority w:val="99"/>
    <w:rsid w:val="00726000"/>
  </w:style>
  <w:style w:type="paragraph" w:customStyle="1" w:styleId="Ch61">
    <w:name w:val="Тип акта (Ch_6 Міністерства)"/>
    <w:basedOn w:val="ab"/>
    <w:next w:val="DataZareestrovanoCh6"/>
    <w:uiPriority w:val="99"/>
    <w:rsid w:val="00726000"/>
    <w:pPr>
      <w:spacing w:before="170"/>
    </w:pPr>
  </w:style>
  <w:style w:type="paragraph" w:customStyle="1" w:styleId="ab">
    <w:name w:val="Тип акта (Общие)"/>
    <w:basedOn w:val="ac"/>
    <w:uiPriority w:val="99"/>
    <w:rsid w:val="00726000"/>
    <w:pPr>
      <w:keepNext/>
      <w:keepLines/>
      <w:tabs>
        <w:tab w:val="clear" w:pos="6350"/>
        <w:tab w:val="right" w:pos="7710"/>
      </w:tabs>
      <w:spacing w:before="227" w:after="113"/>
    </w:pPr>
    <w:rPr>
      <w:caps/>
    </w:rPr>
  </w:style>
  <w:style w:type="paragraph" w:customStyle="1" w:styleId="ac">
    <w:name w:val="Тип акта (Общие:Базовые)"/>
    <w:basedOn w:val="a5"/>
    <w:uiPriority w:val="99"/>
    <w:rsid w:val="00726000"/>
    <w:pPr>
      <w:tabs>
        <w:tab w:val="right" w:pos="6350"/>
      </w:tabs>
      <w:spacing w:line="257" w:lineRule="auto"/>
      <w:jc w:val="center"/>
    </w:pPr>
    <w:rPr>
      <w:rFonts w:ascii="Pragmatica-Bold" w:hAnsi="Pragmatica-Bold" w:cs="Pragmatica-Bold"/>
      <w:b/>
      <w:bCs/>
      <w:w w:val="130"/>
      <w:lang w:val="uk-UA"/>
    </w:rPr>
  </w:style>
  <w:style w:type="paragraph" w:customStyle="1" w:styleId="DataZareestrovanoCh6">
    <w:name w:val="Data_Zareestrovano (Ch_6 Міністерства)"/>
    <w:basedOn w:val="a5"/>
    <w:next w:val="Ch62"/>
    <w:uiPriority w:val="99"/>
    <w:rsid w:val="00726000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Ch62">
    <w:name w:val="Зареєстровано... (Ch_6 Міністерства)"/>
    <w:basedOn w:val="ad"/>
    <w:next w:val="n7777Ch6"/>
    <w:uiPriority w:val="99"/>
    <w:rsid w:val="00726000"/>
  </w:style>
  <w:style w:type="paragraph" w:customStyle="1" w:styleId="ad">
    <w:name w:val="Зареєстровано... (Общие)"/>
    <w:basedOn w:val="ae"/>
    <w:uiPriority w:val="99"/>
    <w:rsid w:val="00726000"/>
    <w:pPr>
      <w:keepNext/>
      <w:keepLines/>
      <w:spacing w:before="113" w:after="113"/>
    </w:pPr>
  </w:style>
  <w:style w:type="paragraph" w:customStyle="1" w:styleId="ae">
    <w:name w:val="Зареєстровано... (Общие:Базовые)"/>
    <w:basedOn w:val="a5"/>
    <w:uiPriority w:val="99"/>
    <w:rsid w:val="00726000"/>
    <w:pPr>
      <w:tabs>
        <w:tab w:val="right" w:pos="6350"/>
      </w:tabs>
      <w:spacing w:line="257" w:lineRule="auto"/>
      <w:jc w:val="center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n7777Ch6">
    <w:name w:val="n7777 Название акта (Ch_6 Міністерства)"/>
    <w:basedOn w:val="n7777Ch5"/>
    <w:next w:val="Ch63"/>
    <w:uiPriority w:val="99"/>
    <w:rsid w:val="00726000"/>
    <w:pPr>
      <w:spacing w:before="57"/>
    </w:pPr>
  </w:style>
  <w:style w:type="paragraph" w:customStyle="1" w:styleId="n7777Ch5">
    <w:name w:val="n7777 Название акта (Ch_5 Нацбанк)"/>
    <w:basedOn w:val="n7777Ch4"/>
    <w:next w:val="Ch5"/>
    <w:uiPriority w:val="99"/>
    <w:rsid w:val="00726000"/>
  </w:style>
  <w:style w:type="paragraph" w:customStyle="1" w:styleId="n7777Ch4">
    <w:name w:val="n7777 Название акта (Ch_4 Конституційний Суд)"/>
    <w:basedOn w:val="n7777Ch3"/>
    <w:next w:val="Ch4"/>
    <w:uiPriority w:val="99"/>
    <w:rsid w:val="00726000"/>
  </w:style>
  <w:style w:type="paragraph" w:customStyle="1" w:styleId="n7777Ch3">
    <w:name w:val="n7777 Название акта (Ch_3 Кабмін)"/>
    <w:basedOn w:val="n7777Ch2"/>
    <w:next w:val="Ch3"/>
    <w:uiPriority w:val="99"/>
    <w:rsid w:val="00726000"/>
    <w:pPr>
      <w:spacing w:before="113" w:after="170"/>
    </w:pPr>
  </w:style>
  <w:style w:type="paragraph" w:customStyle="1" w:styleId="n7777Ch2">
    <w:name w:val="n7777 Название акта (Ch_2 Президент)"/>
    <w:basedOn w:val="n7777Ch1"/>
    <w:next w:val="Ch2"/>
    <w:uiPriority w:val="99"/>
    <w:rsid w:val="00726000"/>
  </w:style>
  <w:style w:type="paragraph" w:customStyle="1" w:styleId="n7777Ch1">
    <w:name w:val="n7777 Название акта (Ch_1 Верховна Рада)"/>
    <w:basedOn w:val="n7777"/>
    <w:next w:val="Ch1"/>
    <w:uiPriority w:val="99"/>
    <w:rsid w:val="00726000"/>
  </w:style>
  <w:style w:type="paragraph" w:customStyle="1" w:styleId="n7777">
    <w:name w:val="n7777 Название акта (Общие)"/>
    <w:basedOn w:val="n77770"/>
    <w:uiPriority w:val="99"/>
    <w:rsid w:val="00726000"/>
    <w:pPr>
      <w:keepNext/>
      <w:spacing w:before="142" w:after="198"/>
    </w:pPr>
  </w:style>
  <w:style w:type="paragraph" w:customStyle="1" w:styleId="n77770">
    <w:name w:val="n7777 Название акта (Общие:Базовые)"/>
    <w:basedOn w:val="a5"/>
    <w:uiPriority w:val="99"/>
    <w:rsid w:val="00726000"/>
    <w:pPr>
      <w:keepLines/>
      <w:tabs>
        <w:tab w:val="left" w:pos="1304"/>
        <w:tab w:val="right" w:pos="6350"/>
      </w:tabs>
      <w:suppressAutoHyphens/>
      <w:spacing w:line="257" w:lineRule="auto"/>
    </w:pPr>
    <w:rPr>
      <w:rFonts w:ascii="Baltica-Bold" w:hAnsi="Baltica-Bold" w:cs="Baltica-Bold"/>
      <w:b/>
      <w:bCs/>
      <w:w w:val="90"/>
      <w:lang w:val="uk-UA"/>
    </w:rPr>
  </w:style>
  <w:style w:type="paragraph" w:customStyle="1" w:styleId="Ch1">
    <w:name w:val="Преамбула (Ch_1 Верховна Рада)"/>
    <w:basedOn w:val="af"/>
    <w:next w:val="Ch10"/>
    <w:uiPriority w:val="99"/>
    <w:rsid w:val="00726000"/>
  </w:style>
  <w:style w:type="paragraph" w:customStyle="1" w:styleId="af">
    <w:name w:val="Преамбула (Общие)"/>
    <w:basedOn w:val="af0"/>
    <w:uiPriority w:val="99"/>
    <w:rsid w:val="00726000"/>
    <w:pPr>
      <w:spacing w:after="113"/>
    </w:pPr>
  </w:style>
  <w:style w:type="paragraph" w:customStyle="1" w:styleId="af0">
    <w:name w:val="Преамбула (Общие:Базовые)"/>
    <w:basedOn w:val="a5"/>
    <w:uiPriority w:val="99"/>
    <w:rsid w:val="00726000"/>
    <w:pPr>
      <w:keepNext/>
      <w:keepLines/>
      <w:tabs>
        <w:tab w:val="right" w:pos="6350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Ch10">
    <w:name w:val="Раздел (Ch_1 Верховна Рада)"/>
    <w:basedOn w:val="af1"/>
    <w:next w:val="Ch11"/>
    <w:uiPriority w:val="99"/>
    <w:rsid w:val="00726000"/>
  </w:style>
  <w:style w:type="paragraph" w:customStyle="1" w:styleId="af1">
    <w:name w:val="Раздел (Общие:Базовые)"/>
    <w:basedOn w:val="a5"/>
    <w:uiPriority w:val="99"/>
    <w:rsid w:val="00726000"/>
    <w:pPr>
      <w:keepNext/>
      <w:tabs>
        <w:tab w:val="right" w:pos="6350"/>
      </w:tabs>
      <w:spacing w:before="283" w:after="57" w:line="257" w:lineRule="auto"/>
      <w:jc w:val="center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Ch11">
    <w:name w:val="Глава (Ch_1 Верховна Рада)"/>
    <w:basedOn w:val="af2"/>
    <w:next w:val="Ch12"/>
    <w:uiPriority w:val="99"/>
    <w:rsid w:val="00726000"/>
  </w:style>
  <w:style w:type="paragraph" w:customStyle="1" w:styleId="af2">
    <w:name w:val="Глава (Общие)"/>
    <w:basedOn w:val="af3"/>
    <w:uiPriority w:val="99"/>
    <w:rsid w:val="00726000"/>
    <w:pPr>
      <w:keepLines/>
      <w:spacing w:before="170"/>
      <w:jc w:val="center"/>
    </w:pPr>
    <w:rPr>
      <w:rFonts w:ascii="Pragmatica-BoldObl" w:hAnsi="Pragmatica-BoldObl" w:cs="Pragmatica-BoldObl"/>
      <w:i/>
      <w:iCs/>
    </w:rPr>
  </w:style>
  <w:style w:type="paragraph" w:customStyle="1" w:styleId="af3">
    <w:name w:val="Глава (Общие:Базовые)"/>
    <w:basedOn w:val="a5"/>
    <w:uiPriority w:val="99"/>
    <w:rsid w:val="00726000"/>
    <w:pPr>
      <w:keepNext/>
      <w:tabs>
        <w:tab w:val="right" w:pos="6350"/>
      </w:tabs>
      <w:spacing w:line="257" w:lineRule="auto"/>
      <w:jc w:val="both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Ch12">
    <w:name w:val="Стаття (Ch_1 Верховна Рада)"/>
    <w:basedOn w:val="af4"/>
    <w:next w:val="Ch13"/>
    <w:uiPriority w:val="99"/>
    <w:rsid w:val="00726000"/>
    <w:pPr>
      <w:tabs>
        <w:tab w:val="clear" w:pos="1540"/>
        <w:tab w:val="clear" w:pos="4120"/>
        <w:tab w:val="clear" w:pos="4560"/>
        <w:tab w:val="clear" w:pos="6350"/>
        <w:tab w:val="right" w:pos="7710"/>
      </w:tabs>
      <w:jc w:val="left"/>
    </w:pPr>
  </w:style>
  <w:style w:type="paragraph" w:customStyle="1" w:styleId="af4">
    <w:name w:val="Стаття (Общие)"/>
    <w:basedOn w:val="af5"/>
    <w:uiPriority w:val="99"/>
    <w:rsid w:val="00726000"/>
    <w:pPr>
      <w:tabs>
        <w:tab w:val="clear" w:pos="7483"/>
      </w:tabs>
    </w:pPr>
  </w:style>
  <w:style w:type="paragraph" w:customStyle="1" w:styleId="af5">
    <w:name w:val="Стаття (Общие:Базовые)"/>
    <w:basedOn w:val="a6"/>
    <w:uiPriority w:val="99"/>
    <w:rsid w:val="00726000"/>
    <w:pPr>
      <w:keepNext/>
      <w:keepLines/>
      <w:tabs>
        <w:tab w:val="clear" w:pos="7767"/>
        <w:tab w:val="left" w:pos="1540"/>
        <w:tab w:val="left" w:pos="4120"/>
        <w:tab w:val="left" w:pos="4560"/>
        <w:tab w:val="right" w:pos="6350"/>
        <w:tab w:val="right" w:pos="7483"/>
      </w:tabs>
      <w:suppressAutoHyphens/>
      <w:spacing w:before="85" w:after="57"/>
    </w:pPr>
    <w:rPr>
      <w:rFonts w:ascii="Pragmatica-Bold" w:hAnsi="Pragmatica-Bold" w:cs="Pragmatica-Bold"/>
      <w:b/>
      <w:bCs/>
    </w:rPr>
  </w:style>
  <w:style w:type="paragraph" w:customStyle="1" w:styleId="Ch13">
    <w:name w:val="Основной текст (Ch_1 Верховна Рада)"/>
    <w:basedOn w:val="af6"/>
    <w:uiPriority w:val="99"/>
    <w:rsid w:val="00726000"/>
    <w:pPr>
      <w:tabs>
        <w:tab w:val="clear" w:pos="11514"/>
      </w:tabs>
    </w:pPr>
  </w:style>
  <w:style w:type="paragraph" w:customStyle="1" w:styleId="af6">
    <w:name w:val="Основной текст (Общие)"/>
    <w:basedOn w:val="af7"/>
    <w:uiPriority w:val="99"/>
    <w:rsid w:val="00726000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af7">
    <w:name w:val="Основной текст (Общие:Базовые)"/>
    <w:basedOn w:val="a5"/>
    <w:uiPriority w:val="99"/>
    <w:rsid w:val="00726000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Ch2">
    <w:name w:val="Преамбула (Ch_2 Президент)"/>
    <w:basedOn w:val="af"/>
    <w:next w:val="a5"/>
    <w:uiPriority w:val="99"/>
    <w:rsid w:val="00726000"/>
    <w:pPr>
      <w:tabs>
        <w:tab w:val="right" w:pos="11877"/>
      </w:tabs>
    </w:pPr>
  </w:style>
  <w:style w:type="paragraph" w:customStyle="1" w:styleId="Ch3">
    <w:name w:val="Преамбула (Ch_3 Кабмін)"/>
    <w:basedOn w:val="af"/>
    <w:next w:val="a5"/>
    <w:uiPriority w:val="99"/>
    <w:rsid w:val="00726000"/>
  </w:style>
  <w:style w:type="paragraph" w:customStyle="1" w:styleId="Ch4">
    <w:name w:val="Преамбула (Ch_4 Конституційний Суд)"/>
    <w:basedOn w:val="af"/>
    <w:next w:val="a5"/>
    <w:uiPriority w:val="99"/>
    <w:rsid w:val="00726000"/>
    <w:pPr>
      <w:spacing w:before="113" w:after="57"/>
      <w:ind w:firstLine="0"/>
      <w:jc w:val="center"/>
    </w:pPr>
  </w:style>
  <w:style w:type="paragraph" w:customStyle="1" w:styleId="Ch5">
    <w:name w:val="Преамбула (Ch_5 Нацбанк)"/>
    <w:basedOn w:val="af"/>
    <w:next w:val="a5"/>
    <w:uiPriority w:val="99"/>
    <w:rsid w:val="00726000"/>
  </w:style>
  <w:style w:type="paragraph" w:customStyle="1" w:styleId="Ch63">
    <w:name w:val="Преамбула (Ch_6 Міністерства)"/>
    <w:basedOn w:val="af"/>
    <w:next w:val="a5"/>
    <w:uiPriority w:val="99"/>
    <w:rsid w:val="00726000"/>
    <w:pPr>
      <w:spacing w:before="113" w:after="85"/>
      <w:ind w:firstLine="0"/>
    </w:pPr>
    <w:rPr>
      <w:caps/>
    </w:rPr>
  </w:style>
  <w:style w:type="paragraph" w:customStyle="1" w:styleId="af8">
    <w:name w:val="Основной текст (отбивка) (Общие)"/>
    <w:basedOn w:val="af6"/>
    <w:uiPriority w:val="99"/>
    <w:rsid w:val="00726000"/>
    <w:pPr>
      <w:tabs>
        <w:tab w:val="right" w:leader="underscore" w:pos="7710"/>
        <w:tab w:val="right" w:leader="underscore" w:pos="11514"/>
        <w:tab w:val="right" w:leader="underscore" w:pos="11707"/>
      </w:tabs>
      <w:spacing w:before="57"/>
    </w:pPr>
  </w:style>
  <w:style w:type="paragraph" w:customStyle="1" w:styleId="Ch64">
    <w:name w:val="Основной текст (отбивка) (Ch_6 Міністерства)"/>
    <w:basedOn w:val="af8"/>
    <w:uiPriority w:val="99"/>
    <w:rsid w:val="00726000"/>
    <w:pPr>
      <w:tabs>
        <w:tab w:val="clear" w:pos="11707"/>
        <w:tab w:val="right" w:pos="7710"/>
        <w:tab w:val="right" w:pos="11514"/>
      </w:tabs>
    </w:pPr>
  </w:style>
  <w:style w:type="paragraph" w:customStyle="1" w:styleId="af9">
    <w:name w:val="подпись (Общие:Базовые)"/>
    <w:basedOn w:val="a5"/>
    <w:uiPriority w:val="99"/>
    <w:rsid w:val="00726000"/>
    <w:pPr>
      <w:tabs>
        <w:tab w:val="right" w:pos="6066"/>
        <w:tab w:val="right" w:pos="9099"/>
      </w:tabs>
      <w:spacing w:line="257" w:lineRule="auto"/>
    </w:pPr>
    <w:rPr>
      <w:rFonts w:ascii="Pragmatica-Bold" w:hAnsi="Pragmatica-Bold" w:cs="Pragmatica-Bold"/>
      <w:b/>
      <w:bCs/>
      <w:w w:val="90"/>
      <w:sz w:val="17"/>
      <w:szCs w:val="17"/>
      <w:lang w:val="uk-UA"/>
    </w:rPr>
  </w:style>
  <w:style w:type="paragraph" w:customStyle="1" w:styleId="afa">
    <w:name w:val="подпись (Общие)"/>
    <w:basedOn w:val="af9"/>
    <w:uiPriority w:val="99"/>
    <w:rsid w:val="00726000"/>
    <w:pPr>
      <w:tabs>
        <w:tab w:val="clear" w:pos="6066"/>
        <w:tab w:val="clear" w:pos="9099"/>
        <w:tab w:val="right" w:pos="7427"/>
        <w:tab w:val="right" w:pos="11594"/>
      </w:tabs>
      <w:spacing w:before="113"/>
      <w:ind w:left="283" w:right="283"/>
    </w:pPr>
  </w:style>
  <w:style w:type="paragraph" w:customStyle="1" w:styleId="Ch65">
    <w:name w:val="подпись (Ch_6 Міністерства)"/>
    <w:basedOn w:val="afa"/>
    <w:next w:val="11"/>
    <w:uiPriority w:val="99"/>
    <w:rsid w:val="00726000"/>
    <w:pPr>
      <w:tabs>
        <w:tab w:val="clear" w:pos="11594"/>
        <w:tab w:val="right" w:pos="11401"/>
      </w:tabs>
      <w:spacing w:before="85"/>
    </w:pPr>
  </w:style>
  <w:style w:type="paragraph" w:customStyle="1" w:styleId="11">
    <w:name w:val="подпись: место1"/>
    <w:aliases w:val="дата1,№ (Ch_6 Міністерства)"/>
    <w:basedOn w:val="21"/>
    <w:uiPriority w:val="99"/>
    <w:rsid w:val="00726000"/>
  </w:style>
  <w:style w:type="paragraph" w:customStyle="1" w:styleId="21">
    <w:name w:val="подпись: место2"/>
    <w:aliases w:val="дата2,№ (Общие)"/>
    <w:basedOn w:val="afb"/>
    <w:uiPriority w:val="99"/>
    <w:rsid w:val="00726000"/>
    <w:pPr>
      <w:ind w:left="283" w:firstLine="0"/>
    </w:pPr>
    <w:rPr>
      <w:rFonts w:ascii="Pragmatica-BookObl" w:hAnsi="Pragmatica-BookObl" w:cs="Pragmatica-BookObl"/>
      <w:i/>
      <w:iCs/>
    </w:rPr>
  </w:style>
  <w:style w:type="paragraph" w:customStyle="1" w:styleId="afb">
    <w:name w:val="подпись: место"/>
    <w:aliases w:val="дата,№ (Общие:Базовые)"/>
    <w:basedOn w:val="a6"/>
    <w:uiPriority w:val="99"/>
    <w:rsid w:val="00726000"/>
  </w:style>
  <w:style w:type="paragraph" w:customStyle="1" w:styleId="afc">
    <w:name w:val="Додаток № (Общие:Базовые)"/>
    <w:basedOn w:val="a6"/>
    <w:uiPriority w:val="99"/>
    <w:rsid w:val="00726000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d">
    <w:name w:val="Затверджено (Общие)"/>
    <w:basedOn w:val="afc"/>
    <w:uiPriority w:val="99"/>
    <w:rsid w:val="00726000"/>
    <w:pPr>
      <w:keepNext/>
      <w:keepLines/>
      <w:suppressAutoHyphens/>
      <w:ind w:left="4309"/>
    </w:pPr>
  </w:style>
  <w:style w:type="paragraph" w:customStyle="1" w:styleId="76Ch6">
    <w:name w:val="Затверджено_76 (Ch_6 Міністерства)"/>
    <w:basedOn w:val="afd"/>
    <w:uiPriority w:val="99"/>
    <w:rsid w:val="00726000"/>
    <w:pPr>
      <w:tabs>
        <w:tab w:val="clear" w:pos="6350"/>
        <w:tab w:val="right" w:leader="underscore" w:pos="7710"/>
      </w:tabs>
      <w:spacing w:before="397"/>
    </w:pPr>
  </w:style>
  <w:style w:type="paragraph" w:customStyle="1" w:styleId="afe">
    <w:name w:val="Заголовок Додатка (Общие:Базовые)"/>
    <w:basedOn w:val="a5"/>
    <w:uiPriority w:val="99"/>
    <w:rsid w:val="00726000"/>
    <w:pPr>
      <w:keepNext/>
      <w:tabs>
        <w:tab w:val="right" w:pos="6350"/>
      </w:tabs>
      <w:spacing w:before="397" w:after="113" w:line="257" w:lineRule="auto"/>
      <w:jc w:val="center"/>
    </w:pPr>
    <w:rPr>
      <w:rFonts w:ascii="Pragmatica-Bold" w:hAnsi="Pragmatica-Bold" w:cs="Pragmatica-Bold"/>
      <w:b/>
      <w:bCs/>
      <w:w w:val="90"/>
      <w:sz w:val="19"/>
      <w:szCs w:val="19"/>
      <w:lang w:val="uk-UA"/>
    </w:rPr>
  </w:style>
  <w:style w:type="paragraph" w:customStyle="1" w:styleId="aff">
    <w:name w:val="Заголовок Додатка (Общие)"/>
    <w:basedOn w:val="afe"/>
    <w:uiPriority w:val="99"/>
    <w:rsid w:val="00726000"/>
    <w:pPr>
      <w:keepLines/>
      <w:tabs>
        <w:tab w:val="clear" w:pos="6350"/>
        <w:tab w:val="right" w:pos="7710"/>
      </w:tabs>
      <w:suppressAutoHyphens/>
    </w:pPr>
  </w:style>
  <w:style w:type="paragraph" w:customStyle="1" w:styleId="Ch66">
    <w:name w:val="Заголовок Додатка (Ch_6 Міністерства)"/>
    <w:basedOn w:val="aff"/>
    <w:uiPriority w:val="99"/>
    <w:rsid w:val="00726000"/>
    <w:pPr>
      <w:spacing w:before="283"/>
    </w:pPr>
  </w:style>
  <w:style w:type="paragraph" w:customStyle="1" w:styleId="aff0">
    <w:name w:val="Простой подзаголовок (Общие:Базовые)"/>
    <w:basedOn w:val="a5"/>
    <w:uiPriority w:val="99"/>
    <w:rsid w:val="00726000"/>
    <w:pPr>
      <w:keepNext/>
      <w:tabs>
        <w:tab w:val="right" w:pos="6350"/>
      </w:tabs>
      <w:spacing w:after="57" w:line="257" w:lineRule="auto"/>
      <w:jc w:val="both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aff1">
    <w:name w:val="Простой подзаголовок (Общие)"/>
    <w:basedOn w:val="aff0"/>
    <w:uiPriority w:val="99"/>
    <w:rsid w:val="00726000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Ch67">
    <w:name w:val="Простой подзаголовок (Ch_6 Міністерства)"/>
    <w:basedOn w:val="aff1"/>
    <w:uiPriority w:val="99"/>
    <w:rsid w:val="00726000"/>
  </w:style>
  <w:style w:type="paragraph" w:customStyle="1" w:styleId="Ch68">
    <w:name w:val="Простой подзаг (п/ж) курсив (Ch_6 Міністерства)"/>
    <w:basedOn w:val="Ch67"/>
    <w:uiPriority w:val="99"/>
    <w:rsid w:val="00726000"/>
    <w:rPr>
      <w:rFonts w:ascii="Pragmatica-BoldObl" w:hAnsi="Pragmatica-BoldObl" w:cs="Pragmatica-BoldObl"/>
      <w:i/>
      <w:iCs/>
    </w:rPr>
  </w:style>
  <w:style w:type="paragraph" w:customStyle="1" w:styleId="Ch69">
    <w:name w:val="реєстраційний код (Ch_6 Міністерства)"/>
    <w:basedOn w:val="a8"/>
    <w:next w:val="Ch60"/>
    <w:uiPriority w:val="99"/>
    <w:rsid w:val="00726000"/>
  </w:style>
  <w:style w:type="paragraph" w:customStyle="1" w:styleId="LineBase">
    <w:name w:val="Line_Base"/>
    <w:basedOn w:val="a6"/>
    <w:uiPriority w:val="99"/>
    <w:rsid w:val="00726000"/>
    <w:pPr>
      <w:tabs>
        <w:tab w:val="right" w:leader="underscore" w:pos="7767"/>
      </w:tabs>
      <w:ind w:firstLine="0"/>
    </w:pPr>
  </w:style>
  <w:style w:type="paragraph" w:customStyle="1" w:styleId="SnoskaSNOSKI">
    <w:name w:val="Snoska_цифрагоризонт (SNOSKI)"/>
    <w:basedOn w:val="LineBase"/>
    <w:uiPriority w:val="99"/>
    <w:rsid w:val="00726000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9213"/>
      </w:tabs>
    </w:pPr>
    <w:rPr>
      <w:sz w:val="15"/>
      <w:szCs w:val="15"/>
    </w:rPr>
  </w:style>
  <w:style w:type="paragraph" w:customStyle="1" w:styleId="SnoskaSNOSKI0">
    <w:name w:val="Snoska*горизонт (SNOSKI)"/>
    <w:basedOn w:val="LineBase"/>
    <w:uiPriority w:val="99"/>
    <w:rsid w:val="00726000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right" w:pos="9213"/>
      </w:tabs>
    </w:pPr>
    <w:rPr>
      <w:sz w:val="15"/>
      <w:szCs w:val="15"/>
    </w:rPr>
  </w:style>
  <w:style w:type="paragraph" w:customStyle="1" w:styleId="tableBIGTABL">
    <w:name w:val="table_BIG (TABL)"/>
    <w:basedOn w:val="a5"/>
    <w:uiPriority w:val="99"/>
    <w:rsid w:val="00726000"/>
    <w:pPr>
      <w:tabs>
        <w:tab w:val="right" w:pos="6350"/>
      </w:tabs>
      <w:spacing w:line="252" w:lineRule="auto"/>
    </w:pPr>
    <w:rPr>
      <w:rFonts w:ascii="HeliosCond" w:hAnsi="HeliosCond" w:cs="HeliosCond"/>
      <w:w w:val="85"/>
      <w:sz w:val="15"/>
      <w:szCs w:val="15"/>
      <w:lang w:val="uk-UA"/>
    </w:rPr>
  </w:style>
  <w:style w:type="paragraph" w:customStyle="1" w:styleId="Ch6a">
    <w:name w:val="Курсив до тирэ (Ch_6 Міністерства)"/>
    <w:basedOn w:val="af6"/>
    <w:uiPriority w:val="99"/>
    <w:rsid w:val="00726000"/>
  </w:style>
  <w:style w:type="paragraph" w:customStyle="1" w:styleId="Ch6b">
    <w:name w:val="Простой подзаг курсив (Ch_6 Міністерства)"/>
    <w:basedOn w:val="Ch68"/>
    <w:uiPriority w:val="99"/>
    <w:rsid w:val="00726000"/>
    <w:rPr>
      <w:rFonts w:ascii="Pragmatica-BookObl" w:hAnsi="Pragmatica-BookObl" w:cs="Pragmatica-BookObl"/>
      <w:b w:val="0"/>
      <w:bCs w:val="0"/>
    </w:rPr>
  </w:style>
  <w:style w:type="paragraph" w:customStyle="1" w:styleId="aff2">
    <w:name w:val="Додаток № (Общие)"/>
    <w:basedOn w:val="afc"/>
    <w:uiPriority w:val="99"/>
    <w:rsid w:val="00726000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Ch6c">
    <w:name w:val="Додаток № (Ch_6 Міністерства)"/>
    <w:basedOn w:val="aff2"/>
    <w:uiPriority w:val="99"/>
    <w:rsid w:val="00726000"/>
    <w:pPr>
      <w:keepNext/>
    </w:pPr>
  </w:style>
  <w:style w:type="paragraph" w:customStyle="1" w:styleId="tableshapkaBIGTABL">
    <w:name w:val="table_shapka_BIG (TABL)"/>
    <w:basedOn w:val="tableBIGTABL"/>
    <w:uiPriority w:val="99"/>
    <w:rsid w:val="00726000"/>
    <w:pPr>
      <w:jc w:val="center"/>
    </w:pPr>
    <w:rPr>
      <w:w w:val="70"/>
    </w:rPr>
  </w:style>
  <w:style w:type="character" w:customStyle="1" w:styleId="55">
    <w:name w:val="Зажато55 (Вспомогательные)"/>
    <w:uiPriority w:val="99"/>
    <w:rsid w:val="00726000"/>
  </w:style>
  <w:style w:type="character" w:customStyle="1" w:styleId="bold0">
    <w:name w:val="bold"/>
    <w:uiPriority w:val="99"/>
    <w:rsid w:val="00726000"/>
    <w:rPr>
      <w:b/>
    </w:rPr>
  </w:style>
  <w:style w:type="character" w:customStyle="1" w:styleId="500">
    <w:name w:val="500"/>
    <w:uiPriority w:val="99"/>
    <w:rsid w:val="00726000"/>
  </w:style>
  <w:style w:type="character" w:customStyle="1" w:styleId="Postanovla">
    <w:name w:val="Postanovla"/>
    <w:uiPriority w:val="99"/>
    <w:rsid w:val="00726000"/>
  </w:style>
  <w:style w:type="character" w:customStyle="1" w:styleId="superscript">
    <w:name w:val="superscript"/>
    <w:uiPriority w:val="99"/>
    <w:rsid w:val="00726000"/>
    <w:rPr>
      <w:w w:val="90"/>
      <w:vertAlign w:val="superscript"/>
    </w:rPr>
  </w:style>
  <w:style w:type="character" w:customStyle="1" w:styleId="aff3">
    <w:name w:val="Градус (Вспомогательные)"/>
    <w:uiPriority w:val="99"/>
    <w:rsid w:val="00726000"/>
    <w:rPr>
      <w:rFonts w:ascii="HeliosCond" w:hAnsi="HeliosCond"/>
    </w:rPr>
  </w:style>
  <w:style w:type="character" w:customStyle="1" w:styleId="aff4">
    <w:name w:val="звездочка"/>
    <w:uiPriority w:val="99"/>
    <w:rsid w:val="00726000"/>
    <w:rPr>
      <w:w w:val="100"/>
      <w:position w:val="0"/>
      <w:sz w:val="18"/>
    </w:rPr>
  </w:style>
  <w:style w:type="character" w:customStyle="1" w:styleId="200">
    <w:name w:val="Снять Зажато20 (Вспомогательные)"/>
    <w:uiPriority w:val="99"/>
    <w:rsid w:val="00726000"/>
  </w:style>
  <w:style w:type="character" w:customStyle="1" w:styleId="12">
    <w:name w:val="Стиль символа 1 (Вспомогательные)"/>
    <w:uiPriority w:val="99"/>
    <w:rsid w:val="00726000"/>
    <w:rPr>
      <w:rFonts w:ascii="Symbol" w:hAnsi="Symbol"/>
    </w:rPr>
  </w:style>
  <w:style w:type="character" w:customStyle="1" w:styleId="Bold1">
    <w:name w:val="Bold (Вспомогательные)"/>
    <w:uiPriority w:val="99"/>
    <w:rsid w:val="00726000"/>
    <w:rPr>
      <w:b/>
    </w:rPr>
  </w:style>
  <w:style w:type="character" w:customStyle="1" w:styleId="2000">
    <w:name w:val="В р а з р я д к у 200 (Вспомогательные)"/>
    <w:uiPriority w:val="99"/>
    <w:rsid w:val="00726000"/>
  </w:style>
  <w:style w:type="character" w:customStyle="1" w:styleId="aff5">
    <w:name w:val="Широкий пробел (Вспомогательные)"/>
    <w:uiPriority w:val="99"/>
    <w:rsid w:val="00726000"/>
  </w:style>
  <w:style w:type="character" w:customStyle="1" w:styleId="aff6">
    <w:name w:val="Обычный пробел (Вспомогательные)"/>
    <w:uiPriority w:val="99"/>
    <w:rsid w:val="00726000"/>
  </w:style>
  <w:style w:type="character" w:customStyle="1" w:styleId="14pt">
    <w:name w:val="Отбивка 14pt (Вспомогательные)"/>
    <w:uiPriority w:val="99"/>
    <w:rsid w:val="00726000"/>
  </w:style>
  <w:style w:type="character" w:customStyle="1" w:styleId="UPPER">
    <w:name w:val="UPPER (Вспомогательные)"/>
    <w:uiPriority w:val="99"/>
    <w:rsid w:val="00726000"/>
    <w:rPr>
      <w:caps/>
    </w:rPr>
  </w:style>
  <w:style w:type="character" w:customStyle="1" w:styleId="Regular">
    <w:name w:val="Regular (Вспомогательные)"/>
    <w:uiPriority w:val="99"/>
    <w:rsid w:val="00726000"/>
  </w:style>
  <w:style w:type="character" w:customStyle="1" w:styleId="PragmaticaB">
    <w:name w:val="PragmaticaB"/>
    <w:uiPriority w:val="99"/>
    <w:rsid w:val="00726000"/>
    <w:rPr>
      <w:rFonts w:ascii="PT Pragmatica Medium Baltic  Re" w:hAnsi="PT Pragmatica Medium Baltic  Re"/>
    </w:rPr>
  </w:style>
  <w:style w:type="character" w:customStyle="1" w:styleId="superscriptsnoska">
    <w:name w:val="superscript_snoska"/>
    <w:uiPriority w:val="99"/>
    <w:rsid w:val="00726000"/>
    <w:rPr>
      <w:spacing w:val="13"/>
      <w:w w:val="90"/>
      <w:position w:val="2"/>
      <w:sz w:val="16"/>
      <w:vertAlign w:val="superscript"/>
    </w:rPr>
  </w:style>
  <w:style w:type="character" w:customStyle="1" w:styleId="aff7">
    <w:name w:val="звездочка в сноске"/>
    <w:uiPriority w:val="99"/>
    <w:rsid w:val="00726000"/>
    <w:rPr>
      <w:w w:val="100"/>
      <w:position w:val="0"/>
      <w:sz w:val="18"/>
    </w:rPr>
  </w:style>
  <w:style w:type="character" w:customStyle="1" w:styleId="Italic">
    <w:name w:val="Italic (Вспомогательные)"/>
    <w:uiPriority w:val="99"/>
    <w:rsid w:val="00726000"/>
    <w:rPr>
      <w:i/>
    </w:rPr>
  </w:style>
  <w:style w:type="character" w:customStyle="1" w:styleId="base">
    <w:name w:val="base"/>
    <w:uiPriority w:val="99"/>
    <w:rsid w:val="00726000"/>
    <w:rPr>
      <w:rFonts w:ascii="Pragmatica-Book" w:hAnsi="Pragmatica-Book"/>
      <w:spacing w:val="2"/>
      <w:sz w:val="18"/>
      <w:vertAlign w:val="baseline"/>
    </w:rPr>
  </w:style>
  <w:style w:type="character" w:customStyle="1" w:styleId="aff8">
    <w:name w:val="ЗажатоПЖ (Вспомогательные)"/>
    <w:uiPriority w:val="99"/>
    <w:rsid w:val="00726000"/>
    <w:rPr>
      <w:w w:val="120"/>
    </w:rPr>
  </w:style>
  <w:style w:type="character" w:customStyle="1" w:styleId="CAPS">
    <w:name w:val="CAPS"/>
    <w:uiPriority w:val="99"/>
    <w:rsid w:val="00726000"/>
    <w:rPr>
      <w:caps/>
    </w:rPr>
  </w:style>
  <w:style w:type="character" w:customStyle="1" w:styleId="XXXX">
    <w:name w:val="XXXX"/>
    <w:uiPriority w:val="99"/>
    <w:rsid w:val="00726000"/>
    <w:rPr>
      <w:rFonts w:ascii="Baltica-Regular" w:hAnsi="Baltica-Regular"/>
      <w:spacing w:val="-19"/>
      <w:w w:val="90"/>
      <w:position w:val="-25"/>
      <w:sz w:val="62"/>
      <w:u w:val="none"/>
      <w:vertAlign w:val="baseline"/>
      <w:lang w:val="uk-UA" w:eastAsia="x-none"/>
    </w:rPr>
  </w:style>
  <w:style w:type="paragraph" w:customStyle="1" w:styleId="aff9">
    <w:name w:val="[Основной абзац]"/>
    <w:basedOn w:val="a4"/>
    <w:uiPriority w:val="99"/>
    <w:rsid w:val="00726000"/>
    <w:pPr>
      <w:tabs>
        <w:tab w:val="right" w:pos="7767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SnoskaSNOSKI1">
    <w:name w:val="Snoska_цифра (SNOSKI)"/>
    <w:basedOn w:val="LineBase"/>
    <w:uiPriority w:val="99"/>
    <w:rsid w:val="00726000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6350"/>
      </w:tabs>
    </w:pPr>
    <w:rPr>
      <w:sz w:val="15"/>
      <w:szCs w:val="15"/>
    </w:rPr>
  </w:style>
  <w:style w:type="paragraph" w:customStyle="1" w:styleId="SnoskaSNOSKI2">
    <w:name w:val="Snoska* (SNOSKI)"/>
    <w:basedOn w:val="LineBase"/>
    <w:uiPriority w:val="99"/>
    <w:rsid w:val="00726000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left" w:pos="2154"/>
        <w:tab w:val="right" w:pos="6350"/>
      </w:tabs>
    </w:pPr>
    <w:rPr>
      <w:sz w:val="15"/>
      <w:szCs w:val="15"/>
    </w:rPr>
  </w:style>
  <w:style w:type="paragraph" w:customStyle="1" w:styleId="TABL">
    <w:name w:val="Таблиця № (TABL)"/>
    <w:basedOn w:val="a4"/>
    <w:uiPriority w:val="99"/>
    <w:rsid w:val="00726000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0">
    <w:name w:val="Таблица № курсив (TABL)"/>
    <w:basedOn w:val="TABL"/>
    <w:uiPriority w:val="99"/>
    <w:rsid w:val="00726000"/>
    <w:pPr>
      <w:tabs>
        <w:tab w:val="clear" w:pos="6350"/>
        <w:tab w:val="right" w:pos="7710"/>
      </w:tabs>
      <w:spacing w:before="113" w:after="0"/>
      <w:jc w:val="right"/>
    </w:pPr>
    <w:rPr>
      <w:rFonts w:ascii="Pragmatica-BookObl" w:hAnsi="Pragmatica-BookObl" w:cs="Pragmatica-BookObl"/>
      <w:b w:val="0"/>
      <w:bCs w:val="0"/>
      <w:i/>
      <w:iCs/>
    </w:rPr>
  </w:style>
  <w:style w:type="paragraph" w:customStyle="1" w:styleId="FormulaFORMULA">
    <w:name w:val="Formula (FORMULA)"/>
    <w:basedOn w:val="a4"/>
    <w:uiPriority w:val="99"/>
    <w:rsid w:val="00726000"/>
    <w:pPr>
      <w:tabs>
        <w:tab w:val="center" w:pos="3855"/>
        <w:tab w:val="right" w:pos="7710"/>
        <w:tab w:val="right" w:pos="11305"/>
        <w:tab w:val="right" w:pos="11509"/>
        <w:tab w:val="right" w:pos="11684"/>
        <w:tab w:val="right" w:pos="11877"/>
      </w:tabs>
      <w:spacing w:before="57" w:after="57" w:line="252" w:lineRule="auto"/>
      <w:jc w:val="center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deFORMULA">
    <w:name w:val="de (FORMULA)"/>
    <w:basedOn w:val="a4"/>
    <w:uiPriority w:val="99"/>
    <w:rsid w:val="00726000"/>
    <w:pPr>
      <w:tabs>
        <w:tab w:val="left" w:pos="283"/>
        <w:tab w:val="right" w:pos="7710"/>
        <w:tab w:val="right" w:pos="11305"/>
        <w:tab w:val="right" w:pos="11509"/>
        <w:tab w:val="right" w:pos="11684"/>
        <w:tab w:val="right" w:pos="11877"/>
      </w:tabs>
      <w:spacing w:line="252" w:lineRule="auto"/>
      <w:ind w:left="283" w:hanging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Ch6d">
    <w:name w:val="Основной текст (без абзаца) (Ch_6 Міністерства)"/>
    <w:basedOn w:val="Ch6"/>
    <w:uiPriority w:val="99"/>
    <w:rsid w:val="00726000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TableshapkaTABL">
    <w:name w:val="Table_shapka (TABL)"/>
    <w:basedOn w:val="aff9"/>
    <w:uiPriority w:val="99"/>
    <w:rsid w:val="00726000"/>
    <w:pPr>
      <w:tabs>
        <w:tab w:val="clear" w:pos="7767"/>
        <w:tab w:val="right" w:pos="6350"/>
      </w:tabs>
      <w:suppressAutoHyphens/>
      <w:ind w:firstLine="0"/>
      <w:jc w:val="center"/>
    </w:pPr>
    <w:rPr>
      <w:sz w:val="15"/>
      <w:szCs w:val="15"/>
    </w:rPr>
  </w:style>
  <w:style w:type="paragraph" w:customStyle="1" w:styleId="StrokeCh6">
    <w:name w:val="Stroke (Ch_6 Міністерства)"/>
    <w:basedOn w:val="a4"/>
    <w:uiPriority w:val="99"/>
    <w:rsid w:val="00726000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e">
    <w:name w:val="Додаток №_горизонт (Ch_6 Міністерства)"/>
    <w:basedOn w:val="aff2"/>
    <w:uiPriority w:val="99"/>
    <w:rsid w:val="00726000"/>
    <w:pPr>
      <w:keepNext/>
      <w:tabs>
        <w:tab w:val="clear" w:pos="7710"/>
        <w:tab w:val="right" w:leader="underscore" w:pos="11514"/>
      </w:tabs>
      <w:ind w:left="8050"/>
    </w:pPr>
  </w:style>
  <w:style w:type="table" w:customStyle="1" w:styleId="13">
    <w:name w:val="Сетка таблицы светлая1"/>
    <w:basedOn w:val="a2"/>
    <w:uiPriority w:val="40"/>
    <w:rsid w:val="007260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fa">
    <w:name w:val="header"/>
    <w:basedOn w:val="a0"/>
    <w:link w:val="affb"/>
    <w:unhideWhenUsed/>
    <w:rsid w:val="007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b">
    <w:name w:val="Верхній колонтитул Знак"/>
    <w:basedOn w:val="a1"/>
    <w:link w:val="affa"/>
    <w:rsid w:val="00726000"/>
    <w:rPr>
      <w:rFonts w:ascii="Calibri" w:eastAsia="Times New Roman" w:hAnsi="Calibri" w:cs="Times New Roman"/>
      <w:lang w:val="uk-UA" w:eastAsia="uk-UA"/>
    </w:rPr>
  </w:style>
  <w:style w:type="paragraph" w:styleId="affc">
    <w:name w:val="footer"/>
    <w:basedOn w:val="a0"/>
    <w:link w:val="affd"/>
    <w:uiPriority w:val="99"/>
    <w:unhideWhenUsed/>
    <w:rsid w:val="007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d">
    <w:name w:val="Нижній колонтитул Знак"/>
    <w:basedOn w:val="a1"/>
    <w:link w:val="affc"/>
    <w:uiPriority w:val="99"/>
    <w:rsid w:val="00726000"/>
    <w:rPr>
      <w:rFonts w:ascii="Calibri" w:eastAsia="Times New Roman" w:hAnsi="Calibri" w:cs="Times New Roman"/>
      <w:lang w:val="uk-UA" w:eastAsia="uk-UA"/>
    </w:rPr>
  </w:style>
  <w:style w:type="paragraph" w:styleId="affe">
    <w:name w:val="No Spacing"/>
    <w:qFormat/>
    <w:rsid w:val="00726000"/>
    <w:pPr>
      <w:spacing w:after="0" w:line="240" w:lineRule="auto"/>
    </w:pPr>
    <w:rPr>
      <w:rFonts w:ascii="Liberation Serif" w:eastAsia="SimSun" w:hAnsi="Liberation Serif" w:cs="Times New Roman"/>
      <w:color w:val="00000A"/>
      <w:szCs w:val="24"/>
      <w:lang w:val="uk-UA" w:eastAsia="zh-CN" w:bidi="hi-IN"/>
    </w:rPr>
  </w:style>
  <w:style w:type="character" w:styleId="afff">
    <w:name w:val="Hyperlink"/>
    <w:uiPriority w:val="99"/>
    <w:unhideWhenUsed/>
    <w:rsid w:val="00726000"/>
    <w:rPr>
      <w:color w:val="0000FF"/>
      <w:u w:val="single"/>
    </w:rPr>
  </w:style>
  <w:style w:type="paragraph" w:customStyle="1" w:styleId="a">
    <w:basedOn w:val="a0"/>
    <w:next w:val="afff0"/>
    <w:uiPriority w:val="99"/>
    <w:unhideWhenUsed/>
    <w:rsid w:val="00726000"/>
    <w:pPr>
      <w:numPr>
        <w:numId w:val="1"/>
      </w:numPr>
      <w:spacing w:before="100" w:beforeAutospacing="1" w:after="100" w:afterAutospacing="1" w:line="240" w:lineRule="auto"/>
      <w:ind w:left="0" w:firstLine="0"/>
    </w:pPr>
    <w:rPr>
      <w:rFonts w:ascii="Times New Roman" w:eastAsia="Calibri" w:hAnsi="Times New Roman"/>
      <w:sz w:val="24"/>
      <w:szCs w:val="24"/>
    </w:rPr>
  </w:style>
  <w:style w:type="character" w:customStyle="1" w:styleId="copy-file-field">
    <w:name w:val="copy-file-field"/>
    <w:basedOn w:val="a1"/>
    <w:rsid w:val="00726000"/>
  </w:style>
  <w:style w:type="character" w:styleId="afff1">
    <w:name w:val="Intense Emphasis"/>
    <w:uiPriority w:val="21"/>
    <w:qFormat/>
    <w:rsid w:val="00726000"/>
    <w:rPr>
      <w:b/>
      <w:bCs/>
      <w:i/>
      <w:iCs/>
      <w:color w:val="4F81BD"/>
    </w:rPr>
  </w:style>
  <w:style w:type="paragraph" w:styleId="afff2">
    <w:name w:val="List Paragraph"/>
    <w:basedOn w:val="a0"/>
    <w:link w:val="afff3"/>
    <w:uiPriority w:val="1"/>
    <w:qFormat/>
    <w:rsid w:val="00726000"/>
    <w:pPr>
      <w:spacing w:before="120" w:after="120" w:line="240" w:lineRule="auto"/>
      <w:ind w:left="360" w:hanging="360"/>
      <w:contextualSpacing/>
      <w:jc w:val="both"/>
    </w:pPr>
    <w:rPr>
      <w:rFonts w:ascii="Arial" w:hAnsi="Arial"/>
      <w:sz w:val="20"/>
      <w:szCs w:val="28"/>
      <w:lang w:val="ru-RU" w:eastAsia="en-US"/>
    </w:rPr>
  </w:style>
  <w:style w:type="character" w:customStyle="1" w:styleId="afff3">
    <w:name w:val="Абзац списку Знак"/>
    <w:link w:val="afff2"/>
    <w:uiPriority w:val="34"/>
    <w:rsid w:val="00726000"/>
    <w:rPr>
      <w:rFonts w:ascii="Arial" w:eastAsia="Times New Roman" w:hAnsi="Arial" w:cs="Times New Roman"/>
      <w:sz w:val="20"/>
      <w:szCs w:val="28"/>
    </w:rPr>
  </w:style>
  <w:style w:type="character" w:customStyle="1" w:styleId="zw-portion">
    <w:name w:val="zw-portion"/>
    <w:basedOn w:val="a1"/>
    <w:rsid w:val="00726000"/>
  </w:style>
  <w:style w:type="character" w:customStyle="1" w:styleId="zw-space">
    <w:name w:val="zw-space"/>
    <w:basedOn w:val="a1"/>
    <w:rsid w:val="00726000"/>
  </w:style>
  <w:style w:type="character" w:customStyle="1" w:styleId="eop">
    <w:name w:val="eop"/>
    <w:basedOn w:val="a1"/>
    <w:rsid w:val="00726000"/>
  </w:style>
  <w:style w:type="character" w:styleId="afff4">
    <w:name w:val="Strong"/>
    <w:uiPriority w:val="22"/>
    <w:qFormat/>
    <w:rsid w:val="00726000"/>
    <w:rPr>
      <w:b/>
      <w:bCs/>
    </w:rPr>
  </w:style>
  <w:style w:type="character" w:styleId="afff5">
    <w:name w:val="Emphasis"/>
    <w:uiPriority w:val="20"/>
    <w:qFormat/>
    <w:rsid w:val="00726000"/>
    <w:rPr>
      <w:i/>
      <w:iCs/>
    </w:rPr>
  </w:style>
  <w:style w:type="paragraph" w:styleId="afff6">
    <w:name w:val="Body Text Indent"/>
    <w:basedOn w:val="a0"/>
    <w:link w:val="afff7"/>
    <w:rsid w:val="00726000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ff7">
    <w:name w:val="Основний текст з відступом Знак"/>
    <w:basedOn w:val="a1"/>
    <w:link w:val="afff6"/>
    <w:rsid w:val="00726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semiHidden/>
    <w:unhideWhenUsed/>
    <w:rsid w:val="00726000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uiPriority w:val="99"/>
    <w:semiHidden/>
    <w:rsid w:val="00726000"/>
    <w:rPr>
      <w:rFonts w:ascii="Calibri" w:eastAsia="Times New Roman" w:hAnsi="Calibri" w:cs="Times New Roman"/>
      <w:sz w:val="16"/>
      <w:szCs w:val="16"/>
      <w:lang w:val="uk-UA" w:eastAsia="uk-UA"/>
    </w:rPr>
  </w:style>
  <w:style w:type="paragraph" w:customStyle="1" w:styleId="tj">
    <w:name w:val="tj"/>
    <w:basedOn w:val="a0"/>
    <w:rsid w:val="007260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726000"/>
    <w:rPr>
      <w:rFonts w:ascii="MS Reference Sans Serif" w:hAnsi="MS Reference Sans Serif" w:cs="MS Reference Sans Serif"/>
      <w:sz w:val="22"/>
      <w:szCs w:val="22"/>
    </w:rPr>
  </w:style>
  <w:style w:type="paragraph" w:customStyle="1" w:styleId="Style1">
    <w:name w:val="Style1"/>
    <w:basedOn w:val="a0"/>
    <w:uiPriority w:val="99"/>
    <w:rsid w:val="00726000"/>
    <w:pPr>
      <w:widowControl w:val="0"/>
      <w:autoSpaceDE w:val="0"/>
      <w:autoSpaceDN w:val="0"/>
      <w:adjustRightInd w:val="0"/>
      <w:spacing w:after="0" w:line="282" w:lineRule="exact"/>
    </w:pPr>
    <w:rPr>
      <w:rFonts w:ascii="MS Reference Sans Serif" w:hAnsi="MS Reference Sans Serif"/>
      <w:sz w:val="24"/>
      <w:szCs w:val="24"/>
      <w:lang w:val="ru-RU" w:eastAsia="ru-RU"/>
    </w:rPr>
  </w:style>
  <w:style w:type="paragraph" w:customStyle="1" w:styleId="Style2">
    <w:name w:val="Style2"/>
    <w:basedOn w:val="a0"/>
    <w:uiPriority w:val="99"/>
    <w:rsid w:val="00726000"/>
    <w:pPr>
      <w:widowControl w:val="0"/>
      <w:autoSpaceDE w:val="0"/>
      <w:autoSpaceDN w:val="0"/>
      <w:adjustRightInd w:val="0"/>
      <w:spacing w:after="0" w:line="554" w:lineRule="exact"/>
      <w:jc w:val="both"/>
    </w:pPr>
    <w:rPr>
      <w:rFonts w:ascii="MS Reference Sans Serif" w:hAnsi="MS Reference Sans Serif"/>
      <w:sz w:val="24"/>
      <w:szCs w:val="24"/>
      <w:lang w:val="ru-RU" w:eastAsia="ru-RU"/>
    </w:rPr>
  </w:style>
  <w:style w:type="paragraph" w:customStyle="1" w:styleId="Default">
    <w:name w:val="Default"/>
    <w:rsid w:val="007260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odytext1">
    <w:name w:val="Body text|1_"/>
    <w:link w:val="Bodytext10"/>
    <w:rsid w:val="00726000"/>
    <w:rPr>
      <w:rFonts w:ascii="Liberation Serif" w:eastAsia="Liberation Serif" w:hAnsi="Liberation Serif" w:cs="Liberation Serif"/>
      <w:color w:val="262221"/>
      <w:sz w:val="28"/>
      <w:szCs w:val="28"/>
    </w:rPr>
  </w:style>
  <w:style w:type="paragraph" w:customStyle="1" w:styleId="Bodytext10">
    <w:name w:val="Body text|1"/>
    <w:basedOn w:val="a0"/>
    <w:link w:val="Bodytext1"/>
    <w:rsid w:val="00726000"/>
    <w:pPr>
      <w:widowControl w:val="0"/>
      <w:spacing w:after="180" w:line="240" w:lineRule="auto"/>
      <w:ind w:firstLine="70"/>
    </w:pPr>
    <w:rPr>
      <w:rFonts w:ascii="Liberation Serif" w:eastAsia="Liberation Serif" w:hAnsi="Liberation Serif" w:cs="Liberation Serif"/>
      <w:color w:val="262221"/>
      <w:sz w:val="28"/>
      <w:szCs w:val="28"/>
      <w:lang w:val="ru-RU" w:eastAsia="en-US"/>
    </w:rPr>
  </w:style>
  <w:style w:type="paragraph" w:customStyle="1" w:styleId="Style6">
    <w:name w:val="Style6"/>
    <w:basedOn w:val="a0"/>
    <w:uiPriority w:val="99"/>
    <w:rsid w:val="00726000"/>
    <w:pPr>
      <w:widowControl w:val="0"/>
      <w:autoSpaceDE w:val="0"/>
      <w:autoSpaceDN w:val="0"/>
      <w:adjustRightInd w:val="0"/>
      <w:spacing w:after="0" w:line="278" w:lineRule="exact"/>
      <w:ind w:firstLine="557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styleId="afff8">
    <w:name w:val="page number"/>
    <w:basedOn w:val="a1"/>
    <w:rsid w:val="00726000"/>
  </w:style>
  <w:style w:type="character" w:customStyle="1" w:styleId="afff9">
    <w:name w:val="Текст у виносці Знак"/>
    <w:link w:val="afffa"/>
    <w:semiHidden/>
    <w:rsid w:val="00726000"/>
    <w:rPr>
      <w:rFonts w:ascii="Tahoma" w:hAnsi="Tahoma" w:cs="Tahoma"/>
      <w:sz w:val="16"/>
      <w:szCs w:val="16"/>
      <w:lang w:eastAsia="ru-RU"/>
    </w:rPr>
  </w:style>
  <w:style w:type="paragraph" w:styleId="afffa">
    <w:name w:val="Balloon Text"/>
    <w:basedOn w:val="a0"/>
    <w:link w:val="afff9"/>
    <w:semiHidden/>
    <w:rsid w:val="0072600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sz w:val="16"/>
      <w:szCs w:val="16"/>
      <w:lang w:val="ru-RU" w:eastAsia="ru-RU"/>
    </w:rPr>
  </w:style>
  <w:style w:type="character" w:customStyle="1" w:styleId="14">
    <w:name w:val="Текст выноски Знак1"/>
    <w:basedOn w:val="a1"/>
    <w:uiPriority w:val="99"/>
    <w:semiHidden/>
    <w:rsid w:val="00726000"/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hps">
    <w:name w:val="hps"/>
    <w:basedOn w:val="a1"/>
    <w:rsid w:val="00726000"/>
  </w:style>
  <w:style w:type="character" w:customStyle="1" w:styleId="hpsatn">
    <w:name w:val="hps atn"/>
    <w:basedOn w:val="a1"/>
    <w:rsid w:val="00726000"/>
  </w:style>
  <w:style w:type="character" w:customStyle="1" w:styleId="longtext">
    <w:name w:val="long_text"/>
    <w:basedOn w:val="a1"/>
    <w:rsid w:val="00726000"/>
  </w:style>
  <w:style w:type="character" w:customStyle="1" w:styleId="shorttext">
    <w:name w:val="short_text"/>
    <w:basedOn w:val="a1"/>
    <w:rsid w:val="00726000"/>
  </w:style>
  <w:style w:type="character" w:styleId="afffb">
    <w:name w:val="FollowedHyperlink"/>
    <w:rsid w:val="00726000"/>
    <w:rPr>
      <w:color w:val="800080"/>
      <w:u w:val="single"/>
    </w:rPr>
  </w:style>
  <w:style w:type="character" w:customStyle="1" w:styleId="15">
    <w:name w:val="Основной текст1"/>
    <w:rsid w:val="007260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afffc">
    <w:name w:val="Основной текст + Не полужирный"/>
    <w:rsid w:val="007260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afffd">
    <w:name w:val="Основной текст_"/>
    <w:link w:val="22"/>
    <w:rsid w:val="00726000"/>
    <w:rPr>
      <w:shd w:val="clear" w:color="auto" w:fill="FFFFFF"/>
    </w:rPr>
  </w:style>
  <w:style w:type="paragraph" w:customStyle="1" w:styleId="22">
    <w:name w:val="Основной текст2"/>
    <w:basedOn w:val="a0"/>
    <w:link w:val="afffd"/>
    <w:rsid w:val="00726000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lang w:val="ru-RU" w:eastAsia="en-US"/>
    </w:rPr>
  </w:style>
  <w:style w:type="character" w:customStyle="1" w:styleId="afffe">
    <w:name w:val="Основной текст + Полужирный"/>
    <w:aliases w:val="Курсив"/>
    <w:rsid w:val="0072600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affff">
    <w:name w:val="Основной текст + Курсив"/>
    <w:rsid w:val="00726000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23">
    <w:name w:val="Основной текст (2)_"/>
    <w:link w:val="24"/>
    <w:rsid w:val="00726000"/>
    <w:rPr>
      <w:b/>
      <w:bCs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726000"/>
    <w:pPr>
      <w:widowControl w:val="0"/>
      <w:shd w:val="clear" w:color="auto" w:fill="FFFFFF"/>
      <w:spacing w:after="0" w:line="293" w:lineRule="exac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25">
    <w:name w:val="Основной текст (2) + Не полужирный"/>
    <w:rsid w:val="0072600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33">
    <w:name w:val="Основной текст (3)_"/>
    <w:link w:val="34"/>
    <w:rsid w:val="00726000"/>
    <w:rPr>
      <w:i/>
      <w:iCs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726000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lang w:val="ru-RU" w:eastAsia="en-US"/>
    </w:rPr>
  </w:style>
  <w:style w:type="character" w:customStyle="1" w:styleId="26">
    <w:name w:val="Основной текст (2) + Не полужирный;Курсив"/>
    <w:rsid w:val="00726000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41">
    <w:name w:val="Основной текст (4)_"/>
    <w:link w:val="42"/>
    <w:rsid w:val="00726000"/>
    <w:rPr>
      <w:b/>
      <w:bCs/>
      <w:i/>
      <w:iCs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26000"/>
    <w:pPr>
      <w:widowControl w:val="0"/>
      <w:shd w:val="clear" w:color="auto" w:fill="FFFFFF"/>
      <w:spacing w:after="0" w:line="274" w:lineRule="exact"/>
      <w:ind w:firstLine="720"/>
    </w:pPr>
    <w:rPr>
      <w:rFonts w:asciiTheme="minorHAnsi" w:eastAsiaTheme="minorHAnsi" w:hAnsiTheme="minorHAnsi" w:cstheme="minorBidi"/>
      <w:b/>
      <w:bCs/>
      <w:i/>
      <w:iCs/>
      <w:lang w:val="ru-RU" w:eastAsia="en-US"/>
    </w:rPr>
  </w:style>
  <w:style w:type="character" w:customStyle="1" w:styleId="95pt">
    <w:name w:val="Основной текст + 9;5 pt;Полужирный"/>
    <w:rsid w:val="007260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character" w:customStyle="1" w:styleId="9pt">
    <w:name w:val="Основной текст + 9 pt;Курсив"/>
    <w:rsid w:val="007260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95pt0">
    <w:name w:val="Основной текст + 9;5 pt"/>
    <w:rsid w:val="00726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paragraph" w:customStyle="1" w:styleId="35">
    <w:name w:val="Основной текст3"/>
    <w:basedOn w:val="a0"/>
    <w:rsid w:val="0072600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19"/>
      <w:szCs w:val="19"/>
    </w:rPr>
  </w:style>
  <w:style w:type="character" w:customStyle="1" w:styleId="affff0">
    <w:name w:val="Основной текст + Полужирный;Курсив"/>
    <w:rsid w:val="0072600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paragraph" w:styleId="affff1">
    <w:name w:val="endnote text"/>
    <w:basedOn w:val="a0"/>
    <w:link w:val="affff2"/>
    <w:rsid w:val="00726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ffff2">
    <w:name w:val="Текст кінцевої виноски Знак"/>
    <w:basedOn w:val="a1"/>
    <w:link w:val="affff1"/>
    <w:rsid w:val="007260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rsid w:val="00726000"/>
    <w:rPr>
      <w:vertAlign w:val="superscript"/>
    </w:rPr>
  </w:style>
  <w:style w:type="character" w:customStyle="1" w:styleId="16">
    <w:name w:val="Незакрита згадка1"/>
    <w:uiPriority w:val="99"/>
    <w:semiHidden/>
    <w:unhideWhenUsed/>
    <w:rsid w:val="00726000"/>
    <w:rPr>
      <w:color w:val="605E5C"/>
      <w:shd w:val="clear" w:color="auto" w:fill="E1DFDD"/>
    </w:rPr>
  </w:style>
  <w:style w:type="paragraph" w:customStyle="1" w:styleId="17">
    <w:name w:val="Абзац списка1"/>
    <w:basedOn w:val="a0"/>
    <w:rsid w:val="00726000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customStyle="1" w:styleId="18">
    <w:name w:val="Абзац списка1"/>
    <w:basedOn w:val="a0"/>
    <w:rsid w:val="00726000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fff0">
    <w:name w:val="Normal (Web)"/>
    <w:basedOn w:val="a0"/>
    <w:uiPriority w:val="99"/>
    <w:semiHidden/>
    <w:unhideWhenUsed/>
    <w:rsid w:val="00726000"/>
    <w:rPr>
      <w:rFonts w:ascii="Times New Roman" w:hAnsi="Times New Roman"/>
      <w:sz w:val="24"/>
      <w:szCs w:val="24"/>
    </w:rPr>
  </w:style>
  <w:style w:type="table" w:styleId="affff4">
    <w:name w:val="Table Grid"/>
    <w:basedOn w:val="a2"/>
    <w:uiPriority w:val="39"/>
    <w:rsid w:val="00CE4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5">
    <w:name w:val="annotation reference"/>
    <w:basedOn w:val="a1"/>
    <w:uiPriority w:val="99"/>
    <w:semiHidden/>
    <w:unhideWhenUsed/>
    <w:rsid w:val="00A70280"/>
    <w:rPr>
      <w:sz w:val="16"/>
      <w:szCs w:val="16"/>
    </w:rPr>
  </w:style>
  <w:style w:type="paragraph" w:styleId="affff6">
    <w:name w:val="annotation text"/>
    <w:basedOn w:val="a0"/>
    <w:link w:val="affff7"/>
    <w:uiPriority w:val="99"/>
    <w:unhideWhenUsed/>
    <w:rsid w:val="00A70280"/>
    <w:pPr>
      <w:spacing w:line="240" w:lineRule="auto"/>
    </w:pPr>
    <w:rPr>
      <w:sz w:val="20"/>
      <w:szCs w:val="20"/>
    </w:rPr>
  </w:style>
  <w:style w:type="character" w:customStyle="1" w:styleId="affff7">
    <w:name w:val="Текст примітки Знак"/>
    <w:basedOn w:val="a1"/>
    <w:link w:val="affff6"/>
    <w:uiPriority w:val="99"/>
    <w:rsid w:val="00A70280"/>
    <w:rPr>
      <w:rFonts w:ascii="Calibri" w:eastAsia="Times New Roman" w:hAnsi="Calibri" w:cs="Times New Roman"/>
      <w:sz w:val="20"/>
      <w:szCs w:val="20"/>
      <w:lang w:val="uk-UA" w:eastAsia="uk-UA"/>
    </w:rPr>
  </w:style>
  <w:style w:type="paragraph" w:styleId="affff8">
    <w:name w:val="annotation subject"/>
    <w:basedOn w:val="affff6"/>
    <w:next w:val="affff6"/>
    <w:link w:val="affff9"/>
    <w:uiPriority w:val="99"/>
    <w:semiHidden/>
    <w:unhideWhenUsed/>
    <w:rsid w:val="00A70280"/>
    <w:rPr>
      <w:b/>
      <w:bCs/>
    </w:rPr>
  </w:style>
  <w:style w:type="character" w:customStyle="1" w:styleId="affff9">
    <w:name w:val="Тема примітки Знак"/>
    <w:basedOn w:val="affff7"/>
    <w:link w:val="affff8"/>
    <w:uiPriority w:val="99"/>
    <w:semiHidden/>
    <w:rsid w:val="00A70280"/>
    <w:rPr>
      <w:rFonts w:ascii="Calibri" w:eastAsia="Times New Roman" w:hAnsi="Calibri" w:cs="Times New Roman"/>
      <w:b/>
      <w:bCs/>
      <w:sz w:val="20"/>
      <w:szCs w:val="20"/>
      <w:lang w:val="uk-UA" w:eastAsia="uk-UA"/>
    </w:rPr>
  </w:style>
  <w:style w:type="paragraph" w:customStyle="1" w:styleId="27">
    <w:name w:val="Абзац списка2"/>
    <w:basedOn w:val="a0"/>
    <w:rsid w:val="002B1D8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ffffa">
    <w:name w:val="Revision"/>
    <w:hidden/>
    <w:uiPriority w:val="99"/>
    <w:semiHidden/>
    <w:rsid w:val="00A244C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8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E3B69-AB97-437B-88A5-45044F8F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8420</Words>
  <Characters>4800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tasp152009@gmail.com</dc:creator>
  <cp:keywords/>
  <dc:description/>
  <cp:lastModifiedBy>Козлюк Зінаїда Ростиславівна</cp:lastModifiedBy>
  <cp:revision>5</cp:revision>
  <cp:lastPrinted>2024-05-06T06:37:00Z</cp:lastPrinted>
  <dcterms:created xsi:type="dcterms:W3CDTF">2025-06-24T18:30:00Z</dcterms:created>
  <dcterms:modified xsi:type="dcterms:W3CDTF">2025-06-26T08:16:00Z</dcterms:modified>
</cp:coreProperties>
</file>